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2ED" w:rsidRPr="001C6D33" w:rsidRDefault="00917957" w:rsidP="00D470F6">
      <w:pPr>
        <w:tabs>
          <w:tab w:val="left" w:pos="5540"/>
          <w:tab w:val="left" w:pos="6660"/>
          <w:tab w:val="left" w:pos="7520"/>
          <w:tab w:val="left" w:pos="8840"/>
          <w:tab w:val="left" w:pos="9680"/>
        </w:tabs>
        <w:spacing w:after="0" w:line="193" w:lineRule="exact"/>
        <w:ind w:left="4125" w:right="-20" w:firstLine="915"/>
        <w:rPr>
          <w:rFonts w:ascii="Calibri" w:eastAsia="Calibri" w:hAnsi="Calibri" w:cs="Calibri"/>
          <w:sz w:val="16"/>
          <w:szCs w:val="16"/>
          <w:lang w:val="it-IT"/>
        </w:rPr>
      </w:pPr>
      <w:bookmarkStart w:id="0" w:name="_GoBack"/>
      <w:bookmarkEnd w:id="0"/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093A0E21" wp14:editId="133CB53B">
                <wp:simplePos x="0" y="0"/>
                <wp:positionH relativeFrom="page">
                  <wp:posOffset>701040</wp:posOffset>
                </wp:positionH>
                <wp:positionV relativeFrom="paragraph">
                  <wp:posOffset>392430</wp:posOffset>
                </wp:positionV>
                <wp:extent cx="6156960" cy="1270"/>
                <wp:effectExtent l="15240" t="11430" r="9525" b="6350"/>
                <wp:wrapNone/>
                <wp:docPr id="2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6960" cy="1270"/>
                          <a:chOff x="1104" y="618"/>
                          <a:chExt cx="9696" cy="2"/>
                        </a:xfrm>
                      </wpg:grpSpPr>
                      <wps:wsp>
                        <wps:cNvPr id="22" name="Freeform 10"/>
                        <wps:cNvSpPr>
                          <a:spLocks/>
                        </wps:cNvSpPr>
                        <wps:spPr bwMode="auto">
                          <a:xfrm>
                            <a:off x="1104" y="618"/>
                            <a:ext cx="9696" cy="2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9696"/>
                              <a:gd name="T2" fmla="+- 0 10800 1104"/>
                              <a:gd name="T3" fmla="*/ T2 w 969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6">
                                <a:moveTo>
                                  <a:pt x="0" y="0"/>
                                </a:moveTo>
                                <a:lnTo>
                                  <a:pt x="9696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E36C0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036AA5" id="Group 9" o:spid="_x0000_s1026" style="position:absolute;margin-left:55.2pt;margin-top:30.9pt;width:484.8pt;height:.1pt;z-index:-251659776;mso-position-horizontal-relative:page" coordorigin="1104,618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">
                <v:shape id="Freeform 10" o:spid="_x0000_s1027" style="position:absolute;left:1104;top:618;width:9696;height:2;visibility:visible;mso-wrap-style:square;v-text-anchor:top" coordsize="969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Q4MMA&#10;AADbAAAADwAAAGRycy9kb3ducmV2LnhtbESP3YrCMBSE7xd8h3CEvVk0tQurVqPIgriCBf/w+tAc&#10;22JzUpqo9e2NsODlMDPfMNN5aypxo8aVlhUM+hEI4szqknMFx8OyNwLhPLLGyjIpeJCD+azzMcVE&#10;2zvv6Lb3uQgQdgkqKLyvEyldVpBB17c1cfDOtjHog2xyqRu8B7ipZBxFP9JgyWGhwJp+C8ou+6tR&#10;kMZru1oOzeO0/R679Av1RmKq1Ge3XUxAeGr9O/zf/tMK4hheX8IPk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QQ4MMAAADbAAAADwAAAAAAAAAAAAAAAACYAgAAZHJzL2Rv&#10;d25yZXYueG1sUEsFBgAAAAAEAAQA9QAAAIgDAAAAAA==&#10;" path="m,l9696,e" filled="f" strokecolor="#e36c0a" strokeweight="1.06pt">
                  <v:path arrowok="t" o:connecttype="custom" o:connectlocs="0,0;9696,0" o:connectangles="0,0"/>
                </v:shape>
                <w10:wrap anchorx="page"/>
              </v:group>
            </w:pict>
          </mc:Fallback>
        </mc:AlternateContent>
      </w:r>
      <w:r w:rsidR="00D470F6">
        <w:rPr>
          <w:rFonts w:ascii="Calibri" w:eastAsia="Calibri" w:hAnsi="Calibri" w:cs="Calibri"/>
          <w:spacing w:val="1"/>
          <w:sz w:val="16"/>
          <w:szCs w:val="16"/>
          <w:lang w:val="it-IT"/>
        </w:rPr>
        <w:t xml:space="preserve">Servizio di domiciliazione legale </w:t>
      </w:r>
      <w:r w:rsidR="00492901">
        <w:rPr>
          <w:rFonts w:ascii="Calibri" w:eastAsia="Calibri" w:hAnsi="Calibri" w:cs="Calibri"/>
          <w:sz w:val="16"/>
          <w:szCs w:val="16"/>
          <w:lang w:val="it-IT"/>
        </w:rPr>
        <w:tab/>
      </w:r>
      <w:r w:rsidR="00492901">
        <w:rPr>
          <w:rFonts w:ascii="Calibri" w:eastAsia="Calibri" w:hAnsi="Calibri" w:cs="Calibri"/>
          <w:sz w:val="16"/>
          <w:szCs w:val="16"/>
          <w:lang w:val="it-IT"/>
        </w:rPr>
        <w:tab/>
      </w: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2D40A5" w:rsidRDefault="00426144">
      <w:pPr>
        <w:spacing w:before="4" w:after="0" w:line="240" w:lineRule="auto"/>
        <w:ind w:left="4350" w:right="4769"/>
        <w:jc w:val="center"/>
        <w:rPr>
          <w:rFonts w:ascii="Calibri" w:eastAsia="Calibri" w:hAnsi="Calibri" w:cs="Calibri"/>
          <w:sz w:val="28"/>
          <w:szCs w:val="28"/>
          <w:lang w:val="it-IT"/>
        </w:rPr>
      </w:pP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2D40A5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ll</w:t>
      </w: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Pr="002D40A5">
        <w:rPr>
          <w:rFonts w:ascii="Calibri" w:eastAsia="Calibri" w:hAnsi="Calibri" w:cs="Calibri"/>
          <w:b/>
          <w:bCs/>
          <w:spacing w:val="-6"/>
          <w:sz w:val="28"/>
          <w:szCs w:val="28"/>
          <w:lang w:val="it-IT"/>
        </w:rPr>
        <w:t>g</w:t>
      </w:r>
      <w:r w:rsidRPr="002D40A5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a</w:t>
      </w:r>
      <w:r w:rsidRPr="002D40A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t</w:t>
      </w: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o</w:t>
      </w:r>
      <w:r w:rsidRPr="002D40A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="00FB1242">
        <w:rPr>
          <w:rFonts w:ascii="Calibri" w:eastAsia="Calibri" w:hAnsi="Calibri" w:cs="Calibri"/>
          <w:b/>
          <w:bCs/>
          <w:sz w:val="28"/>
          <w:szCs w:val="28"/>
          <w:lang w:val="it-IT"/>
        </w:rPr>
        <w:t>1</w:t>
      </w:r>
    </w:p>
    <w:p w:rsidR="007942ED" w:rsidRPr="002D40A5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2D40A5" w:rsidRDefault="007942ED">
      <w:pPr>
        <w:spacing w:before="19" w:after="0" w:line="260" w:lineRule="exact"/>
        <w:rPr>
          <w:sz w:val="26"/>
          <w:szCs w:val="26"/>
          <w:lang w:val="it-IT"/>
        </w:rPr>
      </w:pPr>
    </w:p>
    <w:p w:rsidR="007942ED" w:rsidRPr="00445A3E" w:rsidRDefault="00900438">
      <w:pPr>
        <w:spacing w:after="0" w:line="240" w:lineRule="auto"/>
        <w:ind w:left="2872" w:right="3298"/>
        <w:jc w:val="center"/>
        <w:rPr>
          <w:rFonts w:ascii="Calibri" w:eastAsia="Calibri" w:hAnsi="Calibri" w:cs="Calibri"/>
          <w:sz w:val="28"/>
          <w:szCs w:val="28"/>
          <w:lang w:val="it-IT"/>
        </w:rPr>
      </w:pPr>
      <w:r>
        <w:rPr>
          <w:rFonts w:ascii="Calibri" w:eastAsia="Calibri" w:hAnsi="Calibri" w:cs="Calibri"/>
          <w:b/>
          <w:bCs/>
          <w:sz w:val="28"/>
          <w:szCs w:val="28"/>
          <w:lang w:val="it-IT"/>
        </w:rPr>
        <w:t xml:space="preserve">VALORI 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OF</w:t>
      </w:r>
      <w:r w:rsidR="00426144" w:rsidRPr="00445A3E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F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="00426144" w:rsidRPr="00445A3E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R</w:t>
      </w:r>
      <w:r w:rsidR="00426144" w:rsidRPr="00445A3E">
        <w:rPr>
          <w:rFonts w:ascii="Calibri" w:eastAsia="Calibri" w:hAnsi="Calibri" w:cs="Calibri"/>
          <w:b/>
          <w:bCs/>
          <w:spacing w:val="-24"/>
          <w:sz w:val="28"/>
          <w:szCs w:val="28"/>
          <w:lang w:val="it-IT"/>
        </w:rPr>
        <w:t>T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="00426144" w:rsidRPr="00445A3E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="00426144" w:rsidRPr="00445A3E">
        <w:rPr>
          <w:rFonts w:ascii="Calibri" w:eastAsia="Calibri" w:hAnsi="Calibri" w:cs="Calibri"/>
          <w:b/>
          <w:bCs/>
          <w:spacing w:val="-5"/>
          <w:sz w:val="28"/>
          <w:szCs w:val="28"/>
          <w:lang w:val="it-IT"/>
        </w:rPr>
        <w:t>E</w:t>
      </w:r>
      <w:r w:rsidR="00426144" w:rsidRPr="00445A3E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C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ONO</w:t>
      </w:r>
      <w:r w:rsidR="00426144" w:rsidRPr="00445A3E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M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I</w:t>
      </w:r>
      <w:r w:rsidR="00426144" w:rsidRPr="00445A3E">
        <w:rPr>
          <w:rFonts w:ascii="Calibri" w:eastAsia="Calibri" w:hAnsi="Calibri" w:cs="Calibri"/>
          <w:b/>
          <w:bCs/>
          <w:spacing w:val="2"/>
          <w:sz w:val="28"/>
          <w:szCs w:val="28"/>
          <w:lang w:val="it-IT"/>
        </w:rPr>
        <w:t>C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</w:p>
    <w:p w:rsidR="007942ED" w:rsidRPr="00445A3E" w:rsidRDefault="007942ED">
      <w:pPr>
        <w:spacing w:after="0"/>
        <w:jc w:val="center"/>
        <w:rPr>
          <w:lang w:val="it-IT"/>
        </w:rPr>
        <w:sectPr w:rsidR="007942ED" w:rsidRPr="00445A3E">
          <w:footerReference w:type="default" r:id="rId8"/>
          <w:type w:val="continuous"/>
          <w:pgSz w:w="11920" w:h="16840"/>
          <w:pgMar w:top="720" w:right="540" w:bottom="820" w:left="980" w:header="720" w:footer="624" w:gutter="0"/>
          <w:pgNumType w:start="1"/>
          <w:cols w:space="720"/>
        </w:sectPr>
      </w:pPr>
    </w:p>
    <w:p w:rsidR="007942ED" w:rsidRPr="00445A3E" w:rsidRDefault="007942ED">
      <w:pPr>
        <w:spacing w:before="9" w:after="0" w:line="120" w:lineRule="exact"/>
        <w:rPr>
          <w:sz w:val="12"/>
          <w:szCs w:val="12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A11BF6" w:rsidRDefault="00D470F6" w:rsidP="004B24E9">
      <w:pPr>
        <w:spacing w:after="0" w:line="240" w:lineRule="auto"/>
        <w:ind w:right="92"/>
        <w:jc w:val="both"/>
        <w:rPr>
          <w:rFonts w:ascii="Calibri" w:eastAsia="Calibri" w:hAnsi="Calibri" w:cs="Calibri"/>
          <w:b/>
          <w:spacing w:val="1"/>
          <w:lang w:val="it-IT"/>
        </w:rPr>
      </w:pPr>
      <w:r>
        <w:rPr>
          <w:rFonts w:ascii="Calibri" w:eastAsia="Calibri" w:hAnsi="Calibri" w:cs="Calibri"/>
          <w:b/>
          <w:spacing w:val="1"/>
          <w:lang w:val="it-IT"/>
        </w:rPr>
        <w:t>FEC</w:t>
      </w:r>
      <w:r w:rsidR="001F3163">
        <w:rPr>
          <w:rFonts w:ascii="Calibri" w:eastAsia="Calibri" w:hAnsi="Calibri" w:cs="Calibri"/>
          <w:b/>
          <w:spacing w:val="1"/>
          <w:lang w:val="it-IT"/>
        </w:rPr>
        <w:t xml:space="preserve"> </w:t>
      </w:r>
      <w:r>
        <w:rPr>
          <w:rFonts w:ascii="Calibri" w:eastAsia="Calibri" w:hAnsi="Calibri" w:cs="Calibri"/>
          <w:b/>
          <w:spacing w:val="1"/>
          <w:lang w:val="it-IT"/>
        </w:rPr>
        <w:t>6</w:t>
      </w:r>
      <w:r w:rsidR="001F3163">
        <w:rPr>
          <w:rFonts w:ascii="Calibri" w:eastAsia="Calibri" w:hAnsi="Calibri" w:cs="Calibri"/>
          <w:b/>
          <w:spacing w:val="1"/>
          <w:lang w:val="it-IT"/>
        </w:rPr>
        <w:t>5</w:t>
      </w:r>
      <w:r w:rsidR="004B24E9" w:rsidRPr="00362B1F">
        <w:rPr>
          <w:rFonts w:ascii="Calibri" w:eastAsia="Calibri" w:hAnsi="Calibri" w:cs="Calibri"/>
          <w:b/>
          <w:spacing w:val="1"/>
          <w:lang w:val="it-IT"/>
        </w:rPr>
        <w:t>/201</w:t>
      </w:r>
      <w:r w:rsidR="00FB1242">
        <w:rPr>
          <w:rFonts w:ascii="Calibri" w:eastAsia="Calibri" w:hAnsi="Calibri" w:cs="Calibri"/>
          <w:b/>
          <w:spacing w:val="1"/>
          <w:lang w:val="it-IT"/>
        </w:rPr>
        <w:t>8</w:t>
      </w:r>
      <w:r w:rsidR="004B24E9" w:rsidRPr="00362B1F">
        <w:rPr>
          <w:rFonts w:ascii="Calibri" w:eastAsia="Calibri" w:hAnsi="Calibri" w:cs="Calibri"/>
          <w:b/>
          <w:spacing w:val="1"/>
          <w:lang w:val="it-IT"/>
        </w:rPr>
        <w:t xml:space="preserve"> </w:t>
      </w:r>
      <w:r>
        <w:rPr>
          <w:rFonts w:ascii="Calibri" w:eastAsia="Calibri" w:hAnsi="Calibri" w:cs="Calibri"/>
          <w:b/>
          <w:spacing w:val="1"/>
          <w:lang w:val="it-IT"/>
        </w:rPr>
        <w:t>–</w:t>
      </w:r>
      <w:r w:rsidR="004B24E9" w:rsidRPr="00362B1F">
        <w:rPr>
          <w:rFonts w:ascii="Calibri" w:eastAsia="Calibri" w:hAnsi="Calibri" w:cs="Calibri"/>
          <w:b/>
          <w:spacing w:val="1"/>
          <w:lang w:val="it-IT"/>
        </w:rPr>
        <w:t xml:space="preserve"> </w:t>
      </w:r>
      <w:r w:rsidR="00A11BF6"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FF4A63F" wp14:editId="779A93C7">
                <wp:simplePos x="0" y="0"/>
                <wp:positionH relativeFrom="page">
                  <wp:posOffset>3460115</wp:posOffset>
                </wp:positionH>
                <wp:positionV relativeFrom="page">
                  <wp:posOffset>465455</wp:posOffset>
                </wp:positionV>
                <wp:extent cx="3353435" cy="146050"/>
                <wp:effectExtent l="0" t="0" r="18415" b="63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3435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1BF6" w:rsidRPr="00445A3E" w:rsidRDefault="00A11BF6" w:rsidP="00A11BF6">
                            <w:pPr>
                              <w:spacing w:after="0" w:line="214" w:lineRule="exact"/>
                              <w:ind w:left="20" w:right="-48"/>
                              <w:rPr>
                                <w:rFonts w:ascii="Arial" w:eastAsia="Arial" w:hAnsi="Arial" w:cs="Arial"/>
                                <w:sz w:val="19"/>
                                <w:szCs w:val="19"/>
                                <w:lang w:val="it-IT"/>
                              </w:rPr>
                            </w:pP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sz w:val="19"/>
                                <w:szCs w:val="19"/>
                                <w:lang w:val="it-IT"/>
                              </w:rPr>
                              <w:t>DA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spacing w:val="-11"/>
                                <w:sz w:val="19"/>
                                <w:szCs w:val="19"/>
                                <w:lang w:val="it-IT"/>
                              </w:rPr>
                              <w:t xml:space="preserve"> 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>COMPILARE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spacing w:val="47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 xml:space="preserve"> 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>SU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spacing w:val="1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 xml:space="preserve"> 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>CARTA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spacing w:val="14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 xml:space="preserve"> 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>INTESTATA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spacing w:val="18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 xml:space="preserve"> 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>DEL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spacing w:val="-17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 xml:space="preserve"> 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>CONCORRENTE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F4A63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72.45pt;margin-top:36.65pt;width:264.05pt;height:11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" filled="f" stroked="f">
                <v:textbox inset="0,0,0,0">
                  <w:txbxContent>
                    <w:p w:rsidR="00A11BF6" w:rsidRPr="00445A3E" w:rsidRDefault="00A11BF6" w:rsidP="00A11BF6">
                      <w:pPr>
                        <w:spacing w:after="0" w:line="214" w:lineRule="exact"/>
                        <w:ind w:left="20" w:right="-48"/>
                        <w:rPr>
                          <w:rFonts w:ascii="Arial" w:eastAsia="Arial" w:hAnsi="Arial" w:cs="Arial"/>
                          <w:sz w:val="19"/>
                          <w:szCs w:val="19"/>
                          <w:lang w:val="it-IT"/>
                        </w:rPr>
                      </w:pP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sz w:val="19"/>
                          <w:szCs w:val="19"/>
                          <w:lang w:val="it-IT"/>
                        </w:rPr>
                        <w:t>DA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spacing w:val="-11"/>
                          <w:sz w:val="19"/>
                          <w:szCs w:val="19"/>
                          <w:lang w:val="it-IT"/>
                        </w:rPr>
                        <w:t xml:space="preserve"> 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w w:val="93"/>
                          <w:sz w:val="19"/>
                          <w:szCs w:val="19"/>
                          <w:lang w:val="it-IT"/>
                        </w:rPr>
                        <w:t>COMPILARE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spacing w:val="47"/>
                          <w:w w:val="93"/>
                          <w:sz w:val="19"/>
                          <w:szCs w:val="19"/>
                          <w:lang w:val="it-IT"/>
                        </w:rPr>
                        <w:t xml:space="preserve"> 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w w:val="93"/>
                          <w:sz w:val="19"/>
                          <w:szCs w:val="19"/>
                          <w:lang w:val="it-IT"/>
                        </w:rPr>
                        <w:t>SU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spacing w:val="1"/>
                          <w:w w:val="93"/>
                          <w:sz w:val="19"/>
                          <w:szCs w:val="19"/>
                          <w:lang w:val="it-IT"/>
                        </w:rPr>
                        <w:t xml:space="preserve"> 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w w:val="93"/>
                          <w:sz w:val="19"/>
                          <w:szCs w:val="19"/>
                          <w:lang w:val="it-IT"/>
                        </w:rPr>
                        <w:t>CARTA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spacing w:val="14"/>
                          <w:w w:val="93"/>
                          <w:sz w:val="19"/>
                          <w:szCs w:val="19"/>
                          <w:lang w:val="it-IT"/>
                        </w:rPr>
                        <w:t xml:space="preserve"> 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w w:val="93"/>
                          <w:sz w:val="19"/>
                          <w:szCs w:val="19"/>
                          <w:lang w:val="it-IT"/>
                        </w:rPr>
                        <w:t>INTESTATA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spacing w:val="18"/>
                          <w:w w:val="93"/>
                          <w:sz w:val="19"/>
                          <w:szCs w:val="19"/>
                          <w:lang w:val="it-IT"/>
                        </w:rPr>
                        <w:t xml:space="preserve"> 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w w:val="93"/>
                          <w:sz w:val="19"/>
                          <w:szCs w:val="19"/>
                          <w:lang w:val="it-IT"/>
                        </w:rPr>
                        <w:t>DEL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spacing w:val="-17"/>
                          <w:w w:val="93"/>
                          <w:sz w:val="19"/>
                          <w:szCs w:val="19"/>
                          <w:lang w:val="it-IT"/>
                        </w:rPr>
                        <w:t xml:space="preserve"> 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w w:val="93"/>
                          <w:sz w:val="19"/>
                          <w:szCs w:val="19"/>
                          <w:lang w:val="it-IT"/>
                        </w:rPr>
                        <w:t>CONCORRENTE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11BF6" w:rsidRPr="00362B1F">
        <w:rPr>
          <w:rFonts w:ascii="Calibri" w:eastAsia="Calibri" w:hAnsi="Calibri" w:cs="Calibri"/>
          <w:b/>
          <w:spacing w:val="1"/>
          <w:lang w:val="it-IT"/>
        </w:rPr>
        <w:t xml:space="preserve"> </w:t>
      </w:r>
      <w:r>
        <w:rPr>
          <w:rFonts w:ascii="Calibri" w:eastAsia="Calibri" w:hAnsi="Calibri" w:cs="Calibri"/>
          <w:b/>
          <w:spacing w:val="1"/>
          <w:lang w:val="it-IT"/>
        </w:rPr>
        <w:t xml:space="preserve">Servizio di domiciliazione legale – LOTTO n. </w:t>
      </w:r>
      <w:r w:rsidR="00562C6A">
        <w:rPr>
          <w:rFonts w:ascii="Calibri" w:eastAsia="Calibri" w:hAnsi="Calibri" w:cs="Calibri"/>
          <w:b/>
          <w:spacing w:val="1"/>
          <w:lang w:val="it-IT"/>
        </w:rPr>
        <w:t xml:space="preserve">…… </w:t>
      </w:r>
      <w:r w:rsidR="00562C6A" w:rsidRPr="00562C6A">
        <w:rPr>
          <w:rFonts w:ascii="Calibri" w:eastAsia="Calibri" w:hAnsi="Calibri" w:cs="Calibri"/>
          <w:b/>
          <w:spacing w:val="1"/>
          <w:highlight w:val="lightGray"/>
          <w:lang w:val="it-IT"/>
        </w:rPr>
        <w:t>(specificare il lotto al quale si partecipa)</w:t>
      </w:r>
    </w:p>
    <w:p w:rsidR="007942ED" w:rsidRPr="00445A3E" w:rsidRDefault="007942ED">
      <w:pPr>
        <w:spacing w:before="9" w:after="0" w:line="260" w:lineRule="exact"/>
        <w:rPr>
          <w:sz w:val="26"/>
          <w:szCs w:val="26"/>
          <w:lang w:val="it-IT"/>
        </w:rPr>
      </w:pPr>
    </w:p>
    <w:p w:rsidR="007942ED" w:rsidRPr="00445A3E" w:rsidRDefault="007942ED">
      <w:pPr>
        <w:spacing w:before="9" w:after="0" w:line="150" w:lineRule="exact"/>
        <w:rPr>
          <w:sz w:val="15"/>
          <w:szCs w:val="15"/>
          <w:lang w:val="it-IT"/>
        </w:rPr>
      </w:pPr>
    </w:p>
    <w:p w:rsidR="007942ED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6901A7" w:rsidRDefault="006901A7">
      <w:pPr>
        <w:spacing w:after="0" w:line="200" w:lineRule="exact"/>
        <w:rPr>
          <w:sz w:val="20"/>
          <w:szCs w:val="20"/>
          <w:lang w:val="it-IT"/>
        </w:rPr>
      </w:pPr>
    </w:p>
    <w:p w:rsidR="006901A7" w:rsidRPr="00445A3E" w:rsidRDefault="006901A7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426144" w:rsidP="00D470F6">
      <w:pPr>
        <w:tabs>
          <w:tab w:val="left" w:pos="2740"/>
          <w:tab w:val="left" w:pos="4520"/>
          <w:tab w:val="left" w:pos="6080"/>
        </w:tabs>
        <w:spacing w:after="0" w:line="360" w:lineRule="auto"/>
        <w:ind w:left="153" w:right="-20"/>
        <w:jc w:val="both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Il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 xml:space="preserve">tto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 xml:space="preserve">il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lla</w:t>
      </w:r>
      <w:r w:rsidRPr="00445A3E">
        <w:rPr>
          <w:rFonts w:ascii="Calibri" w:eastAsia="Calibri" w:hAnsi="Calibri" w:cs="Calibri"/>
          <w:lang w:val="it-IT"/>
        </w:rPr>
        <w:tab/>
        <w:t>s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qu</w:t>
      </w:r>
      <w:r w:rsidRPr="00445A3E">
        <w:rPr>
          <w:rFonts w:ascii="Calibri" w:eastAsia="Calibri" w:hAnsi="Calibri" w:cs="Calibri"/>
          <w:lang w:val="it-IT"/>
        </w:rPr>
        <w:t>alità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="00CF30B0">
        <w:rPr>
          <w:rFonts w:ascii="Calibri" w:eastAsia="Calibri" w:hAnsi="Calibri" w:cs="Calibri"/>
          <w:u w:val="single" w:color="000000"/>
          <w:lang w:val="it-IT"/>
        </w:rPr>
        <w:t xml:space="preserve">   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a</w:t>
      </w:r>
      <w:r w:rsidR="00CF30B0">
        <w:rPr>
          <w:rFonts w:ascii="Calibri" w:eastAsia="Calibri" w:hAnsi="Calibri" w:cs="Calibri"/>
          <w:lang w:val="it-IT"/>
        </w:rPr>
        <w:t xml:space="preserve"> 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</w:t>
      </w:r>
      <w:r w:rsidRPr="00445A3E">
        <w:rPr>
          <w:rFonts w:ascii="Calibri" w:eastAsia="Calibri" w:hAnsi="Calibri" w:cs="Calibri"/>
          <w:spacing w:val="1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in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ia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.F.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artita 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(in</w:t>
      </w:r>
      <w:r w:rsidRPr="00445A3E">
        <w:rPr>
          <w:rFonts w:ascii="Calibri" w:eastAsia="Calibri" w:hAnsi="Calibri" w:cs="Calibri"/>
          <w:i/>
          <w:spacing w:val="43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.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1"/>
          <w:lang w:val="it-IT"/>
        </w:rPr>
        <w:t>.</w:t>
      </w:r>
      <w:r w:rsidRPr="00445A3E">
        <w:rPr>
          <w:rFonts w:ascii="Calibri" w:eastAsia="Calibri" w:hAnsi="Calibri" w:cs="Calibri"/>
          <w:i/>
          <w:lang w:val="it-IT"/>
        </w:rPr>
        <w:t>I.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6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Co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ostit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ito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ostit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1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do</w:t>
      </w:r>
      <w:r w:rsidRPr="00445A3E">
        <w:rPr>
          <w:rFonts w:ascii="Calibri" w:eastAsia="Calibri" w:hAnsi="Calibri" w:cs="Calibri"/>
          <w:i/>
          <w:lang w:val="it-IT"/>
        </w:rPr>
        <w:t>v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ann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esse</w:t>
      </w:r>
      <w:r w:rsidRPr="00445A3E">
        <w:rPr>
          <w:rFonts w:ascii="Calibri" w:eastAsia="Calibri" w:hAnsi="Calibri" w:cs="Calibri"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Pr="00445A3E">
        <w:rPr>
          <w:rFonts w:ascii="Calibri" w:eastAsia="Calibri" w:hAnsi="Calibri" w:cs="Calibri"/>
          <w:i/>
          <w:lang w:val="it-IT"/>
        </w:rPr>
        <w:t>ti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da</w:t>
      </w:r>
      <w:r w:rsidRPr="00445A3E">
        <w:rPr>
          <w:rFonts w:ascii="Calibri" w:eastAsia="Calibri" w:hAnsi="Calibri" w:cs="Calibri"/>
          <w:i/>
          <w:lang w:val="it-IT"/>
        </w:rPr>
        <w:t>ti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 xml:space="preserve">i  </w:t>
      </w:r>
      <w:r w:rsidRPr="00445A3E">
        <w:rPr>
          <w:rFonts w:ascii="Calibri" w:eastAsia="Calibri" w:hAnsi="Calibri" w:cs="Calibri"/>
          <w:i/>
          <w:spacing w:val="38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tte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le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im</w:t>
      </w:r>
      <w:r w:rsidRPr="00445A3E">
        <w:rPr>
          <w:rFonts w:ascii="Calibri" w:eastAsia="Calibri" w:hAnsi="Calibri" w:cs="Calibri"/>
          <w:i/>
          <w:spacing w:val="-1"/>
          <w:lang w:val="it-IT"/>
        </w:rPr>
        <w:t>p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lang w:val="it-IT"/>
        </w:rPr>
        <w:t xml:space="preserve">ese 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agg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uppand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1"/>
          <w:lang w:val="it-IT"/>
        </w:rPr>
        <w:t>/r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agg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uppa</w:t>
      </w:r>
      <w:r w:rsidRPr="00445A3E">
        <w:rPr>
          <w:rFonts w:ascii="Calibri" w:eastAsia="Calibri" w:hAnsi="Calibri" w:cs="Calibri"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2"/>
          <w:lang w:val="it-IT"/>
        </w:rPr>
        <w:t>e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an</w:t>
      </w:r>
      <w:r w:rsidRPr="00445A3E">
        <w:rPr>
          <w:rFonts w:ascii="Calibri" w:eastAsia="Calibri" w:hAnsi="Calibri" w:cs="Calibri"/>
          <w:i/>
          <w:spacing w:val="-3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>e)</w:t>
      </w:r>
    </w:p>
    <w:p w:rsidR="007942ED" w:rsidRPr="00445A3E" w:rsidRDefault="007942ED" w:rsidP="00CF30B0">
      <w:pPr>
        <w:spacing w:before="7" w:after="0" w:line="360" w:lineRule="auto"/>
        <w:rPr>
          <w:sz w:val="20"/>
          <w:szCs w:val="20"/>
          <w:lang w:val="it-IT"/>
        </w:rPr>
      </w:pPr>
    </w:p>
    <w:p w:rsidR="00450391" w:rsidRDefault="00426144" w:rsidP="00CF30B0">
      <w:pPr>
        <w:spacing w:after="0" w:line="360" w:lineRule="auto"/>
        <w:ind w:left="153" w:right="151"/>
        <w:jc w:val="both"/>
        <w:rPr>
          <w:rFonts w:ascii="Calibri" w:eastAsia="Calibri" w:hAnsi="Calibri" w:cs="Calibri"/>
          <w:spacing w:val="-1"/>
          <w:lang w:val="it-IT"/>
        </w:rPr>
      </w:pP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 rifer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alla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ra</w:t>
      </w:r>
      <w:r w:rsidR="00A11BF6">
        <w:rPr>
          <w:rFonts w:ascii="Calibri" w:eastAsia="Calibri" w:hAnsi="Calibri" w:cs="Calibri"/>
          <w:lang w:val="it-IT"/>
        </w:rPr>
        <w:t xml:space="preserve"> per </w:t>
      </w:r>
      <w:r w:rsidR="00D470F6">
        <w:rPr>
          <w:rFonts w:ascii="Calibri" w:eastAsia="Calibri" w:hAnsi="Calibri" w:cs="Calibri"/>
          <w:lang w:val="it-IT"/>
        </w:rPr>
        <w:t xml:space="preserve">il servizio di domiciliazione legale LOTTO n. </w:t>
      </w:r>
      <w:r w:rsidR="00562C6A">
        <w:rPr>
          <w:rFonts w:ascii="Calibri" w:eastAsia="Calibri" w:hAnsi="Calibri" w:cs="Calibri"/>
          <w:lang w:val="it-IT"/>
        </w:rPr>
        <w:t xml:space="preserve">……. </w:t>
      </w:r>
      <w:r w:rsidR="00562C6A" w:rsidRPr="00562C6A">
        <w:rPr>
          <w:rFonts w:ascii="Calibri" w:eastAsia="Calibri" w:hAnsi="Calibri" w:cs="Calibri"/>
          <w:b/>
          <w:spacing w:val="1"/>
          <w:highlight w:val="lightGray"/>
          <w:lang w:val="it-IT"/>
        </w:rPr>
        <w:t>(specificare il lotto al quale si partecipa)</w:t>
      </w:r>
      <w:r w:rsidR="00A11BF6" w:rsidRPr="00445A3E">
        <w:rPr>
          <w:rFonts w:ascii="Calibri" w:eastAsia="Calibri" w:hAnsi="Calibri" w:cs="Calibri"/>
          <w:spacing w:val="-1"/>
          <w:lang w:val="it-IT"/>
        </w:rPr>
        <w:t xml:space="preserve"> </w:t>
      </w:r>
    </w:p>
    <w:p w:rsidR="00450391" w:rsidRDefault="00450391" w:rsidP="0045039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  <w:lang w:val="it-IT"/>
        </w:rPr>
      </w:pPr>
    </w:p>
    <w:p w:rsidR="007942ED" w:rsidRDefault="00044786" w:rsidP="0045039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  <w:lang w:val="it-IT"/>
        </w:rPr>
      </w:pPr>
      <w:r w:rsidRPr="00CF30B0">
        <w:rPr>
          <w:rFonts w:ascii="Calibri" w:eastAsia="Calibri" w:hAnsi="Calibri" w:cs="Calibri"/>
          <w:b/>
          <w:spacing w:val="-1"/>
          <w:lang w:val="it-IT"/>
        </w:rPr>
        <w:t>formula la seguente offerta economica</w:t>
      </w:r>
      <w:r>
        <w:rPr>
          <w:rFonts w:ascii="Calibri" w:eastAsia="Calibri" w:hAnsi="Calibri" w:cs="Calibri"/>
          <w:spacing w:val="-1"/>
          <w:lang w:val="it-IT"/>
        </w:rPr>
        <w:t>:</w:t>
      </w:r>
    </w:p>
    <w:p w:rsidR="00450391" w:rsidRDefault="00450391" w:rsidP="0045039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lang w:val="it-IT"/>
        </w:rPr>
      </w:pPr>
    </w:p>
    <w:p w:rsidR="006901A7" w:rsidRPr="00445A3E" w:rsidRDefault="006901A7" w:rsidP="0045039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lang w:val="it-IT"/>
        </w:rPr>
      </w:pPr>
    </w:p>
    <w:p w:rsidR="007942ED" w:rsidRPr="00445A3E" w:rsidRDefault="007942ED">
      <w:pPr>
        <w:spacing w:before="6" w:after="0" w:line="100" w:lineRule="exact"/>
        <w:rPr>
          <w:sz w:val="10"/>
          <w:szCs w:val="10"/>
          <w:lang w:val="it-IT"/>
        </w:rPr>
      </w:pPr>
    </w:p>
    <w:p w:rsidR="007C0582" w:rsidRDefault="00EB24A0" w:rsidP="00EB24A0">
      <w:pPr>
        <w:spacing w:after="0" w:line="240" w:lineRule="auto"/>
        <w:rPr>
          <w:rFonts w:ascii="Book Antiqua" w:hAnsi="Book Antiqua"/>
          <w:b/>
          <w:lang w:eastAsia="it-IT"/>
        </w:rPr>
      </w:pPr>
      <w:r w:rsidRPr="00784BEC">
        <w:rPr>
          <w:rFonts w:ascii="Book Antiqua" w:hAnsi="Book Antiqua"/>
          <w:b/>
          <w:lang w:eastAsia="it-IT"/>
        </w:rPr>
        <w:t>1^ FASCIA</w:t>
      </w:r>
      <w:r w:rsidR="00713039">
        <w:rPr>
          <w:rFonts w:ascii="Book Antiqua" w:hAnsi="Book Antiqua"/>
          <w:b/>
          <w:lang w:eastAsia="it-IT"/>
        </w:rPr>
        <w:t xml:space="preserve"> </w:t>
      </w:r>
      <w:r w:rsidR="005229A3">
        <w:rPr>
          <w:rFonts w:ascii="Book Antiqua" w:hAnsi="Book Antiqua"/>
          <w:b/>
          <w:lang w:eastAsia="it-IT"/>
        </w:rPr>
        <w:t>(</w:t>
      </w:r>
      <w:r w:rsidR="00C6789C">
        <w:rPr>
          <w:rFonts w:ascii="Book Antiqua" w:hAnsi="Book Antiqua"/>
          <w:b/>
          <w:lang w:eastAsia="it-IT"/>
        </w:rPr>
        <w:t xml:space="preserve">come sotto </w:t>
      </w:r>
      <w:r w:rsidR="005229A3">
        <w:rPr>
          <w:rFonts w:ascii="Book Antiqua" w:hAnsi="Book Antiqua"/>
          <w:b/>
          <w:lang w:eastAsia="it-IT"/>
        </w:rPr>
        <w:t>riportata)</w:t>
      </w:r>
      <w:r w:rsidR="007C0582">
        <w:rPr>
          <w:rFonts w:ascii="Book Antiqua" w:hAnsi="Book Antiqua"/>
          <w:b/>
          <w:lang w:eastAsia="it-IT"/>
        </w:rPr>
        <w:t>:</w:t>
      </w:r>
    </w:p>
    <w:p w:rsidR="00EB24A0" w:rsidRDefault="00EB24A0" w:rsidP="007C0582">
      <w:pPr>
        <w:spacing w:after="0" w:line="240" w:lineRule="auto"/>
        <w:ind w:left="5760"/>
        <w:rPr>
          <w:rFonts w:ascii="Book Antiqua" w:hAnsi="Book Antiqua"/>
          <w:b/>
          <w:lang w:eastAsia="it-IT"/>
        </w:rPr>
      </w:pPr>
      <w:r>
        <w:rPr>
          <w:rFonts w:ascii="Book Antiqua" w:hAnsi="Book Antiqua"/>
          <w:b/>
          <w:lang w:eastAsia="it-IT"/>
        </w:rPr>
        <w:t>percentuale unica di sconto ………%</w:t>
      </w:r>
    </w:p>
    <w:p w:rsidR="00EB24A0" w:rsidRDefault="00EB24A0" w:rsidP="00EB24A0">
      <w:pPr>
        <w:spacing w:after="0" w:line="240" w:lineRule="auto"/>
        <w:rPr>
          <w:rFonts w:ascii="Book Antiqua" w:hAnsi="Book Antiqua"/>
          <w:b/>
          <w:lang w:eastAsia="it-IT"/>
        </w:rPr>
      </w:pPr>
    </w:p>
    <w:p w:rsidR="005E66D8" w:rsidRDefault="005E66D8" w:rsidP="00EB24A0">
      <w:pPr>
        <w:spacing w:after="0" w:line="240" w:lineRule="auto"/>
        <w:rPr>
          <w:rFonts w:ascii="Book Antiqua" w:hAnsi="Book Antiqua"/>
          <w:b/>
          <w:lang w:eastAsia="it-IT"/>
        </w:rPr>
      </w:pPr>
    </w:p>
    <w:p w:rsidR="007C0582" w:rsidRDefault="00EB24A0" w:rsidP="00EB24A0">
      <w:pPr>
        <w:spacing w:after="0" w:line="240" w:lineRule="auto"/>
        <w:rPr>
          <w:rFonts w:ascii="Book Antiqua" w:hAnsi="Book Antiqua"/>
          <w:b/>
          <w:lang w:eastAsia="it-IT"/>
        </w:rPr>
      </w:pPr>
      <w:r>
        <w:rPr>
          <w:rFonts w:ascii="Book Antiqua" w:hAnsi="Book Antiqua"/>
          <w:b/>
          <w:lang w:eastAsia="it-IT"/>
        </w:rPr>
        <w:t>2^ FASCIA</w:t>
      </w:r>
      <w:r w:rsidR="00713039">
        <w:rPr>
          <w:rFonts w:ascii="Book Antiqua" w:hAnsi="Book Antiqua"/>
          <w:b/>
          <w:lang w:eastAsia="it-IT"/>
        </w:rPr>
        <w:t xml:space="preserve"> </w:t>
      </w:r>
      <w:r w:rsidR="00AF6BD1">
        <w:rPr>
          <w:rFonts w:ascii="Book Antiqua" w:hAnsi="Book Antiqua"/>
          <w:b/>
          <w:lang w:eastAsia="it-IT"/>
        </w:rPr>
        <w:t>(</w:t>
      </w:r>
      <w:r w:rsidR="00C6789C">
        <w:rPr>
          <w:rFonts w:ascii="Book Antiqua" w:hAnsi="Book Antiqua"/>
          <w:b/>
          <w:lang w:eastAsia="it-IT"/>
        </w:rPr>
        <w:t>come sotto</w:t>
      </w:r>
      <w:r w:rsidR="00AF6BD1">
        <w:rPr>
          <w:rFonts w:ascii="Book Antiqua" w:hAnsi="Book Antiqua"/>
          <w:b/>
          <w:lang w:eastAsia="it-IT"/>
        </w:rPr>
        <w:t xml:space="preserve"> riportata)</w:t>
      </w:r>
      <w:r>
        <w:rPr>
          <w:rFonts w:ascii="Book Antiqua" w:hAnsi="Book Antiqua"/>
          <w:b/>
          <w:lang w:eastAsia="it-IT"/>
        </w:rPr>
        <w:t xml:space="preserve">:  </w:t>
      </w:r>
    </w:p>
    <w:p w:rsidR="00EB24A0" w:rsidRDefault="00EB24A0" w:rsidP="007C0582">
      <w:pPr>
        <w:spacing w:after="0" w:line="240" w:lineRule="auto"/>
        <w:ind w:left="5040" w:firstLine="720"/>
        <w:rPr>
          <w:rFonts w:ascii="Book Antiqua" w:hAnsi="Book Antiqua"/>
          <w:b/>
          <w:lang w:eastAsia="it-IT"/>
        </w:rPr>
      </w:pPr>
      <w:r>
        <w:rPr>
          <w:rFonts w:ascii="Book Antiqua" w:hAnsi="Book Antiqua"/>
          <w:b/>
          <w:lang w:eastAsia="it-IT"/>
        </w:rPr>
        <w:t>percentuale unica di sconto ………%</w:t>
      </w:r>
    </w:p>
    <w:p w:rsidR="00EB24A0" w:rsidRDefault="00EB24A0" w:rsidP="00EB24A0">
      <w:pPr>
        <w:spacing w:after="0" w:line="240" w:lineRule="auto"/>
        <w:rPr>
          <w:rFonts w:ascii="Book Antiqua" w:hAnsi="Book Antiqua"/>
          <w:b/>
          <w:lang w:eastAsia="it-IT"/>
        </w:rPr>
      </w:pPr>
    </w:p>
    <w:p w:rsidR="005E66D8" w:rsidRDefault="005E66D8" w:rsidP="00EB24A0">
      <w:pPr>
        <w:spacing w:after="0" w:line="240" w:lineRule="auto"/>
        <w:rPr>
          <w:rFonts w:ascii="Book Antiqua" w:hAnsi="Book Antiqua"/>
          <w:b/>
          <w:lang w:eastAsia="it-IT"/>
        </w:rPr>
      </w:pPr>
    </w:p>
    <w:p w:rsidR="007C0582" w:rsidRDefault="00EB24A0" w:rsidP="00EB24A0">
      <w:pPr>
        <w:spacing w:after="0" w:line="240" w:lineRule="auto"/>
        <w:rPr>
          <w:rFonts w:ascii="Book Antiqua" w:hAnsi="Book Antiqua"/>
          <w:b/>
          <w:lang w:eastAsia="it-IT"/>
        </w:rPr>
      </w:pPr>
      <w:r>
        <w:rPr>
          <w:rFonts w:ascii="Book Antiqua" w:hAnsi="Book Antiqua"/>
          <w:b/>
          <w:lang w:eastAsia="it-IT"/>
        </w:rPr>
        <w:t xml:space="preserve">3^ </w:t>
      </w:r>
      <w:r w:rsidR="00546C91">
        <w:rPr>
          <w:rFonts w:ascii="Book Antiqua" w:hAnsi="Book Antiqua"/>
          <w:b/>
          <w:lang w:eastAsia="it-IT"/>
        </w:rPr>
        <w:t>FASCIA</w:t>
      </w:r>
      <w:r w:rsidR="00713039">
        <w:rPr>
          <w:rFonts w:ascii="Book Antiqua" w:hAnsi="Book Antiqua"/>
          <w:b/>
          <w:lang w:eastAsia="it-IT"/>
        </w:rPr>
        <w:t xml:space="preserve"> </w:t>
      </w:r>
      <w:r w:rsidR="00AF6BD1">
        <w:rPr>
          <w:rFonts w:ascii="Book Antiqua" w:hAnsi="Book Antiqua"/>
          <w:b/>
          <w:lang w:eastAsia="it-IT"/>
        </w:rPr>
        <w:t>(</w:t>
      </w:r>
      <w:r w:rsidR="00C6789C">
        <w:rPr>
          <w:rFonts w:ascii="Book Antiqua" w:hAnsi="Book Antiqua"/>
          <w:b/>
          <w:lang w:eastAsia="it-IT"/>
        </w:rPr>
        <w:t>come sotto</w:t>
      </w:r>
      <w:r w:rsidR="00AF6BD1">
        <w:rPr>
          <w:rFonts w:ascii="Book Antiqua" w:hAnsi="Book Antiqua"/>
          <w:b/>
          <w:lang w:eastAsia="it-IT"/>
        </w:rPr>
        <w:t xml:space="preserve"> riportata)</w:t>
      </w:r>
      <w:r>
        <w:rPr>
          <w:rFonts w:ascii="Book Antiqua" w:hAnsi="Book Antiqua"/>
          <w:b/>
          <w:lang w:eastAsia="it-IT"/>
        </w:rPr>
        <w:t xml:space="preserve">: </w:t>
      </w:r>
    </w:p>
    <w:p w:rsidR="00EB24A0" w:rsidRDefault="00EB24A0" w:rsidP="007C0582">
      <w:pPr>
        <w:spacing w:after="0" w:line="240" w:lineRule="auto"/>
        <w:ind w:left="5040" w:firstLine="720"/>
        <w:rPr>
          <w:rFonts w:ascii="Book Antiqua" w:hAnsi="Book Antiqua"/>
          <w:b/>
          <w:lang w:eastAsia="it-IT"/>
        </w:rPr>
      </w:pPr>
      <w:r>
        <w:rPr>
          <w:rFonts w:ascii="Book Antiqua" w:hAnsi="Book Antiqua"/>
          <w:b/>
          <w:lang w:eastAsia="it-IT"/>
        </w:rPr>
        <w:t>percentuale unica di sconto ..………%</w:t>
      </w:r>
    </w:p>
    <w:p w:rsidR="00EB24A0" w:rsidRPr="00784BEC" w:rsidRDefault="00EB24A0" w:rsidP="00EB24A0">
      <w:pPr>
        <w:spacing w:after="0" w:line="240" w:lineRule="auto"/>
        <w:jc w:val="center"/>
        <w:rPr>
          <w:b/>
          <w:lang w:eastAsia="it-IT"/>
        </w:rPr>
      </w:pPr>
    </w:p>
    <w:p w:rsidR="007942ED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EB24A0" w:rsidRDefault="00EB24A0">
      <w:pPr>
        <w:spacing w:after="0" w:line="200" w:lineRule="exact"/>
        <w:rPr>
          <w:sz w:val="20"/>
          <w:szCs w:val="20"/>
          <w:lang w:val="it-IT"/>
        </w:rPr>
      </w:pPr>
    </w:p>
    <w:p w:rsidR="00EB24A0" w:rsidRDefault="00EB24A0">
      <w:pPr>
        <w:spacing w:after="0" w:line="200" w:lineRule="exact"/>
        <w:rPr>
          <w:sz w:val="20"/>
          <w:szCs w:val="20"/>
          <w:lang w:val="it-IT"/>
        </w:rPr>
      </w:pPr>
    </w:p>
    <w:p w:rsidR="00EB24A0" w:rsidRPr="00133B01" w:rsidRDefault="008D00DD">
      <w:pPr>
        <w:spacing w:after="0" w:line="200" w:lineRule="exact"/>
        <w:rPr>
          <w:sz w:val="20"/>
          <w:szCs w:val="20"/>
          <w:u w:val="single"/>
          <w:lang w:val="it-IT"/>
        </w:rPr>
      </w:pPr>
      <w:r w:rsidRPr="00133B01">
        <w:rPr>
          <w:b/>
          <w:u w:val="single"/>
        </w:rPr>
        <w:t>Per ciascuna fascia l</w:t>
      </w:r>
      <w:r w:rsidR="00D57CBE" w:rsidRPr="00133B01">
        <w:rPr>
          <w:b/>
          <w:u w:val="single"/>
        </w:rPr>
        <w:t xml:space="preserve">a percentuale di sconto non può </w:t>
      </w:r>
      <w:r w:rsidR="00DC5A1D" w:rsidRPr="00133B01">
        <w:rPr>
          <w:b/>
          <w:u w:val="single"/>
        </w:rPr>
        <w:t>essere superior</w:t>
      </w:r>
      <w:r w:rsidR="00546C91" w:rsidRPr="00133B01">
        <w:rPr>
          <w:b/>
          <w:u w:val="single"/>
        </w:rPr>
        <w:t>e</w:t>
      </w:r>
      <w:r w:rsidR="00DC5A1D" w:rsidRPr="00133B01">
        <w:rPr>
          <w:b/>
          <w:u w:val="single"/>
        </w:rPr>
        <w:t xml:space="preserve"> al </w:t>
      </w:r>
      <w:r w:rsidR="00D57CBE" w:rsidRPr="00133B01">
        <w:rPr>
          <w:b/>
          <w:u w:val="single"/>
        </w:rPr>
        <w:t>40%</w:t>
      </w:r>
    </w:p>
    <w:p w:rsidR="00EB24A0" w:rsidRDefault="00EB24A0">
      <w:pPr>
        <w:spacing w:after="0" w:line="200" w:lineRule="exact"/>
        <w:rPr>
          <w:sz w:val="20"/>
          <w:szCs w:val="20"/>
          <w:lang w:val="it-IT"/>
        </w:rPr>
      </w:pPr>
    </w:p>
    <w:p w:rsidR="00EB24A0" w:rsidRDefault="00EB24A0">
      <w:pPr>
        <w:spacing w:after="0" w:line="200" w:lineRule="exact"/>
        <w:rPr>
          <w:sz w:val="20"/>
          <w:szCs w:val="20"/>
          <w:lang w:val="it-IT"/>
        </w:rPr>
      </w:pPr>
    </w:p>
    <w:p w:rsidR="006901A7" w:rsidRDefault="006901A7">
      <w:pPr>
        <w:spacing w:after="0" w:line="200" w:lineRule="exact"/>
        <w:rPr>
          <w:sz w:val="20"/>
          <w:szCs w:val="20"/>
          <w:lang w:val="it-IT"/>
        </w:rPr>
      </w:pPr>
    </w:p>
    <w:p w:rsidR="006901A7" w:rsidRDefault="006901A7">
      <w:pPr>
        <w:spacing w:after="0" w:line="200" w:lineRule="exact"/>
        <w:rPr>
          <w:sz w:val="20"/>
          <w:szCs w:val="20"/>
          <w:lang w:val="it-IT"/>
        </w:rPr>
      </w:pPr>
    </w:p>
    <w:p w:rsidR="006901A7" w:rsidRDefault="006901A7">
      <w:pPr>
        <w:spacing w:after="0" w:line="200" w:lineRule="exact"/>
        <w:rPr>
          <w:sz w:val="20"/>
          <w:szCs w:val="20"/>
          <w:lang w:val="it-IT"/>
        </w:rPr>
      </w:pPr>
    </w:p>
    <w:p w:rsidR="00EB24A0" w:rsidRDefault="00EB24A0">
      <w:pPr>
        <w:spacing w:after="0" w:line="200" w:lineRule="exact"/>
        <w:rPr>
          <w:sz w:val="20"/>
          <w:szCs w:val="20"/>
          <w:lang w:val="it-IT"/>
        </w:rPr>
      </w:pPr>
    </w:p>
    <w:p w:rsidR="00044786" w:rsidRDefault="00133B01" w:rsidP="00133B01">
      <w:pPr>
        <w:spacing w:after="0" w:line="200" w:lineRule="exact"/>
        <w:jc w:val="center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</w:r>
    </w:p>
    <w:p w:rsidR="005229A3" w:rsidRDefault="005229A3">
      <w:pPr>
        <w:spacing w:after="0" w:line="200" w:lineRule="exact"/>
        <w:rPr>
          <w:sz w:val="20"/>
          <w:szCs w:val="20"/>
          <w:lang w:val="it-IT"/>
        </w:rPr>
      </w:pPr>
    </w:p>
    <w:p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:rsidR="005229A3" w:rsidRPr="00461381" w:rsidRDefault="005229A3" w:rsidP="005229A3">
      <w:pPr>
        <w:spacing w:after="0" w:line="240" w:lineRule="auto"/>
        <w:jc w:val="center"/>
        <w:rPr>
          <w:rFonts w:ascii="Book Antiqua" w:hAnsi="Book Antiqua"/>
          <w:b/>
          <w:sz w:val="21"/>
          <w:szCs w:val="21"/>
          <w:lang w:eastAsia="it-IT"/>
        </w:rPr>
      </w:pPr>
      <w:r w:rsidRPr="00461381">
        <w:rPr>
          <w:rFonts w:ascii="Book Antiqua" w:hAnsi="Book Antiqua"/>
          <w:b/>
          <w:sz w:val="21"/>
          <w:szCs w:val="21"/>
          <w:lang w:eastAsia="it-IT"/>
        </w:rPr>
        <w:t>1^ FASCIA (foro di Roma e di Brescia)</w:t>
      </w:r>
    </w:p>
    <w:p w:rsidR="005229A3" w:rsidRPr="00461381" w:rsidRDefault="005229A3" w:rsidP="005229A3">
      <w:pPr>
        <w:spacing w:after="0" w:line="240" w:lineRule="auto"/>
        <w:jc w:val="center"/>
        <w:rPr>
          <w:b/>
          <w:sz w:val="21"/>
          <w:szCs w:val="21"/>
          <w:lang w:eastAsia="it-IT"/>
        </w:rPr>
      </w:pPr>
    </w:p>
    <w:p w:rsidR="005229A3" w:rsidRPr="00461381" w:rsidRDefault="005229A3" w:rsidP="005229A3">
      <w:pPr>
        <w:widowControl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color w:val="000000"/>
          <w:sz w:val="21"/>
          <w:szCs w:val="21"/>
          <w:lang w:val="it-IT" w:eastAsia="it-IT"/>
        </w:rPr>
      </w:pPr>
      <w:r w:rsidRPr="00461381">
        <w:rPr>
          <w:rFonts w:cs="Times New Roman"/>
          <w:sz w:val="21"/>
          <w:szCs w:val="21"/>
          <w:lang w:val="it-IT"/>
        </w:rPr>
        <w:t xml:space="preserve">Per quanto riguarda le seguenti tabelle del DM 55/2014: </w:t>
      </w:r>
      <w:r w:rsidRPr="00461381">
        <w:rPr>
          <w:rFonts w:ascii="Arial Narrow" w:eastAsia="Times New Roman" w:hAnsi="Arial Narrow" w:cs="Times New Roman"/>
          <w:b/>
          <w:bCs/>
          <w:color w:val="000000"/>
          <w:sz w:val="21"/>
          <w:szCs w:val="21"/>
          <w:lang w:val="it-IT" w:eastAsia="it-IT"/>
        </w:rPr>
        <w:t xml:space="preserve"> </w:t>
      </w:r>
    </w:p>
    <w:p w:rsidR="005229A3" w:rsidRPr="00461381" w:rsidRDefault="005229A3" w:rsidP="005229A3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1"/>
          <w:szCs w:val="21"/>
          <w:lang w:val="it-IT"/>
        </w:rPr>
      </w:pPr>
      <w:r w:rsidRPr="00461381">
        <w:rPr>
          <w:rFonts w:cs="Times New Roman"/>
          <w:sz w:val="21"/>
          <w:szCs w:val="21"/>
          <w:lang w:val="it-IT"/>
        </w:rPr>
        <w:t>Giudizi ordinari e sommari di cognizione avanti il tribunale (Tab. 2 Dm 55/2014);</w:t>
      </w:r>
    </w:p>
    <w:p w:rsidR="005229A3" w:rsidRPr="00461381" w:rsidRDefault="005229A3" w:rsidP="005229A3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1"/>
          <w:szCs w:val="21"/>
          <w:lang w:val="it-IT"/>
        </w:rPr>
      </w:pPr>
      <w:r w:rsidRPr="00461381">
        <w:rPr>
          <w:rFonts w:cs="Times New Roman"/>
          <w:sz w:val="21"/>
          <w:szCs w:val="21"/>
          <w:lang w:val="it-IT"/>
        </w:rPr>
        <w:t>Cause di lavoro (Tab. 3 Dm 55/2014);</w:t>
      </w:r>
    </w:p>
    <w:p w:rsidR="005229A3" w:rsidRPr="00461381" w:rsidRDefault="005229A3" w:rsidP="005229A3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1"/>
          <w:szCs w:val="21"/>
          <w:lang w:val="it-IT"/>
        </w:rPr>
      </w:pPr>
      <w:r w:rsidRPr="00461381">
        <w:rPr>
          <w:rFonts w:cs="Times New Roman"/>
          <w:sz w:val="21"/>
          <w:szCs w:val="21"/>
          <w:lang w:val="it-IT"/>
        </w:rPr>
        <w:t>Procedimenti cautelari (Tab. 10 Dm 55/2014);</w:t>
      </w:r>
    </w:p>
    <w:p w:rsidR="005229A3" w:rsidRPr="00461381" w:rsidRDefault="005229A3" w:rsidP="005229A3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1"/>
          <w:szCs w:val="21"/>
          <w:lang w:val="it-IT"/>
        </w:rPr>
      </w:pPr>
      <w:r w:rsidRPr="00461381">
        <w:rPr>
          <w:rFonts w:cs="Times New Roman"/>
          <w:sz w:val="21"/>
          <w:szCs w:val="21"/>
          <w:lang w:val="it-IT"/>
        </w:rPr>
        <w:t xml:space="preserve">TAR (Tab. 21 Dm 55/2014); </w:t>
      </w:r>
    </w:p>
    <w:p w:rsidR="005229A3" w:rsidRPr="00461381" w:rsidRDefault="005229A3" w:rsidP="005229A3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jc w:val="both"/>
        <w:rPr>
          <w:sz w:val="21"/>
          <w:szCs w:val="21"/>
        </w:rPr>
      </w:pPr>
      <w:r w:rsidRPr="00461381">
        <w:rPr>
          <w:sz w:val="21"/>
          <w:szCs w:val="21"/>
        </w:rPr>
        <w:t>Il compenso netto è pari a: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4536"/>
        <w:gridCol w:w="2679"/>
      </w:tblGrid>
      <w:tr w:rsidR="005229A3" w:rsidRPr="00461381" w:rsidTr="00956AC1">
        <w:tc>
          <w:tcPr>
            <w:tcW w:w="4536" w:type="dxa"/>
          </w:tcPr>
          <w:p w:rsidR="005229A3" w:rsidRPr="00461381" w:rsidRDefault="005229A3" w:rsidP="005229A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both"/>
              <w:rPr>
                <w:sz w:val="21"/>
                <w:szCs w:val="21"/>
              </w:rPr>
            </w:pPr>
            <w:r w:rsidRPr="00461381">
              <w:rPr>
                <w:sz w:val="21"/>
                <w:szCs w:val="21"/>
              </w:rPr>
              <w:t>Cause fino a euro 26.000,00 ( e cause seriali ).</w:t>
            </w:r>
          </w:p>
        </w:tc>
        <w:tc>
          <w:tcPr>
            <w:tcW w:w="2679" w:type="dxa"/>
          </w:tcPr>
          <w:p w:rsidR="005229A3" w:rsidRPr="00461381" w:rsidRDefault="005229A3" w:rsidP="005229A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  <w:rPr>
                <w:sz w:val="21"/>
                <w:szCs w:val="21"/>
              </w:rPr>
            </w:pPr>
            <w:r w:rsidRPr="00461381">
              <w:rPr>
                <w:sz w:val="21"/>
                <w:szCs w:val="21"/>
              </w:rPr>
              <w:t xml:space="preserve">€ 550          </w:t>
            </w:r>
          </w:p>
        </w:tc>
      </w:tr>
      <w:tr w:rsidR="005229A3" w:rsidRPr="00461381" w:rsidTr="00956AC1">
        <w:tc>
          <w:tcPr>
            <w:tcW w:w="4536" w:type="dxa"/>
          </w:tcPr>
          <w:p w:rsidR="005229A3" w:rsidRPr="00461381" w:rsidRDefault="005229A3" w:rsidP="005229A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both"/>
              <w:rPr>
                <w:sz w:val="21"/>
                <w:szCs w:val="21"/>
              </w:rPr>
            </w:pPr>
            <w:r w:rsidRPr="00461381">
              <w:rPr>
                <w:sz w:val="21"/>
                <w:szCs w:val="21"/>
              </w:rPr>
              <w:t>-   Cause da euro 26.001,00 a euro 4.000.000,00 + tutte le cause di valore indeterminato /indeterminabile (complessità bassa, media, alta o di particolare rilevanza).</w:t>
            </w:r>
          </w:p>
        </w:tc>
        <w:tc>
          <w:tcPr>
            <w:tcW w:w="2679" w:type="dxa"/>
          </w:tcPr>
          <w:p w:rsidR="005229A3" w:rsidRPr="00461381" w:rsidRDefault="005229A3" w:rsidP="005229A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  <w:rPr>
                <w:sz w:val="21"/>
                <w:szCs w:val="21"/>
              </w:rPr>
            </w:pPr>
          </w:p>
          <w:p w:rsidR="005229A3" w:rsidRPr="00461381" w:rsidRDefault="005229A3" w:rsidP="005229A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  <w:rPr>
                <w:sz w:val="21"/>
                <w:szCs w:val="21"/>
              </w:rPr>
            </w:pPr>
          </w:p>
          <w:p w:rsidR="005229A3" w:rsidRPr="00461381" w:rsidRDefault="005229A3" w:rsidP="005229A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  <w:rPr>
                <w:sz w:val="21"/>
                <w:szCs w:val="21"/>
              </w:rPr>
            </w:pPr>
          </w:p>
          <w:p w:rsidR="005229A3" w:rsidRPr="00461381" w:rsidRDefault="005229A3" w:rsidP="005229A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  <w:rPr>
                <w:sz w:val="21"/>
                <w:szCs w:val="21"/>
              </w:rPr>
            </w:pPr>
            <w:r w:rsidRPr="00461381">
              <w:rPr>
                <w:sz w:val="21"/>
                <w:szCs w:val="21"/>
              </w:rPr>
              <w:t>€ 1.370</w:t>
            </w:r>
          </w:p>
        </w:tc>
      </w:tr>
      <w:tr w:rsidR="005229A3" w:rsidRPr="00461381" w:rsidTr="00956AC1">
        <w:tc>
          <w:tcPr>
            <w:tcW w:w="4536" w:type="dxa"/>
          </w:tcPr>
          <w:p w:rsidR="005229A3" w:rsidRPr="00461381" w:rsidRDefault="005229A3" w:rsidP="005229A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both"/>
              <w:rPr>
                <w:sz w:val="21"/>
                <w:szCs w:val="21"/>
              </w:rPr>
            </w:pPr>
            <w:r w:rsidRPr="00461381">
              <w:rPr>
                <w:sz w:val="21"/>
                <w:szCs w:val="21"/>
              </w:rPr>
              <w:t>cause oltre 4.000.001,00</w:t>
            </w:r>
          </w:p>
        </w:tc>
        <w:tc>
          <w:tcPr>
            <w:tcW w:w="2679" w:type="dxa"/>
          </w:tcPr>
          <w:p w:rsidR="005229A3" w:rsidRPr="00461381" w:rsidRDefault="005229A3" w:rsidP="005229A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  <w:rPr>
                <w:sz w:val="21"/>
                <w:szCs w:val="21"/>
              </w:rPr>
            </w:pPr>
            <w:r w:rsidRPr="00461381">
              <w:rPr>
                <w:sz w:val="21"/>
                <w:szCs w:val="21"/>
              </w:rPr>
              <w:t>€ 2.070</w:t>
            </w:r>
          </w:p>
        </w:tc>
      </w:tr>
    </w:tbl>
    <w:p w:rsidR="005229A3" w:rsidRPr="00461381" w:rsidRDefault="005229A3" w:rsidP="005229A3">
      <w:pPr>
        <w:spacing w:after="0" w:line="240" w:lineRule="auto"/>
        <w:jc w:val="center"/>
        <w:rPr>
          <w:rFonts w:ascii="Book Antiqua" w:hAnsi="Book Antiqua"/>
          <w:b/>
          <w:sz w:val="21"/>
          <w:szCs w:val="21"/>
          <w:lang w:eastAsia="it-IT"/>
        </w:rPr>
      </w:pPr>
    </w:p>
    <w:p w:rsidR="005229A3" w:rsidRPr="00461381" w:rsidRDefault="005229A3" w:rsidP="005229A3">
      <w:pPr>
        <w:spacing w:after="0" w:line="240" w:lineRule="auto"/>
        <w:jc w:val="center"/>
        <w:rPr>
          <w:rFonts w:ascii="Book Antiqua" w:hAnsi="Book Antiqua"/>
          <w:b/>
          <w:sz w:val="21"/>
          <w:szCs w:val="21"/>
          <w:lang w:eastAsia="it-IT"/>
        </w:rPr>
      </w:pPr>
      <w:r w:rsidRPr="00461381">
        <w:rPr>
          <w:rFonts w:ascii="Book Antiqua" w:hAnsi="Book Antiqua"/>
          <w:b/>
          <w:sz w:val="21"/>
          <w:szCs w:val="21"/>
          <w:lang w:eastAsia="it-IT"/>
        </w:rPr>
        <w:t>2^ FASCIA (foro di Roma e di Brescia)</w:t>
      </w:r>
    </w:p>
    <w:p w:rsidR="005229A3" w:rsidRPr="00461381" w:rsidRDefault="005229A3" w:rsidP="005229A3">
      <w:pPr>
        <w:spacing w:after="0" w:line="240" w:lineRule="auto"/>
        <w:jc w:val="center"/>
        <w:rPr>
          <w:b/>
          <w:sz w:val="21"/>
          <w:szCs w:val="21"/>
          <w:lang w:eastAsia="it-IT"/>
        </w:rPr>
      </w:pPr>
    </w:p>
    <w:p w:rsidR="005229A3" w:rsidRPr="00461381" w:rsidRDefault="005229A3" w:rsidP="005229A3">
      <w:pPr>
        <w:widowControl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color w:val="000000"/>
          <w:sz w:val="21"/>
          <w:szCs w:val="21"/>
          <w:lang w:val="it-IT" w:eastAsia="it-IT"/>
        </w:rPr>
      </w:pPr>
      <w:r w:rsidRPr="00461381">
        <w:rPr>
          <w:rFonts w:cs="Times New Roman"/>
          <w:sz w:val="21"/>
          <w:szCs w:val="21"/>
          <w:lang w:val="it-IT"/>
        </w:rPr>
        <w:t xml:space="preserve">Per quanto riguarda le seguenti tabelle del DM 55/2014: </w:t>
      </w:r>
      <w:r w:rsidRPr="00461381">
        <w:rPr>
          <w:rFonts w:ascii="Arial Narrow" w:eastAsia="Times New Roman" w:hAnsi="Arial Narrow" w:cs="Times New Roman"/>
          <w:b/>
          <w:bCs/>
          <w:color w:val="000000"/>
          <w:sz w:val="21"/>
          <w:szCs w:val="21"/>
          <w:lang w:val="it-IT" w:eastAsia="it-IT"/>
        </w:rPr>
        <w:t xml:space="preserve"> </w:t>
      </w:r>
    </w:p>
    <w:p w:rsidR="005229A3" w:rsidRPr="00461381" w:rsidRDefault="005229A3" w:rsidP="005229A3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1"/>
          <w:szCs w:val="21"/>
          <w:lang w:val="it-IT"/>
        </w:rPr>
      </w:pPr>
      <w:r w:rsidRPr="00461381">
        <w:rPr>
          <w:rFonts w:cs="Times New Roman"/>
          <w:sz w:val="21"/>
          <w:szCs w:val="21"/>
          <w:lang w:val="it-IT"/>
        </w:rPr>
        <w:t>Corte dei Conti (Tab. 11 Dm 55/2014);</w:t>
      </w:r>
    </w:p>
    <w:p w:rsidR="005229A3" w:rsidRPr="00461381" w:rsidRDefault="005229A3" w:rsidP="005229A3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1"/>
          <w:szCs w:val="21"/>
          <w:lang w:val="it-IT"/>
        </w:rPr>
      </w:pPr>
      <w:r w:rsidRPr="00461381">
        <w:rPr>
          <w:rFonts w:cs="Times New Roman"/>
          <w:sz w:val="21"/>
          <w:szCs w:val="21"/>
          <w:lang w:val="it-IT"/>
        </w:rPr>
        <w:t>Corte di Appello (Tab. 12 Dm 55/2014);</w:t>
      </w:r>
    </w:p>
    <w:p w:rsidR="005229A3" w:rsidRDefault="005229A3" w:rsidP="000E43E0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1"/>
          <w:szCs w:val="21"/>
          <w:lang w:val="it-IT"/>
        </w:rPr>
      </w:pPr>
      <w:r w:rsidRPr="005229A3">
        <w:rPr>
          <w:rFonts w:cs="Times New Roman"/>
          <w:sz w:val="21"/>
          <w:szCs w:val="21"/>
          <w:lang w:val="it-IT"/>
        </w:rPr>
        <w:t>Corte di Cassazione, Giurisdizioni superiori (TSAP etc..) (Tab. 13 Dm 55/2014);</w:t>
      </w:r>
    </w:p>
    <w:p w:rsidR="005229A3" w:rsidRPr="005229A3" w:rsidRDefault="005229A3" w:rsidP="000E43E0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1"/>
          <w:szCs w:val="21"/>
          <w:lang w:val="it-IT"/>
        </w:rPr>
      </w:pPr>
      <w:r w:rsidRPr="005229A3">
        <w:rPr>
          <w:rFonts w:cs="Times New Roman"/>
          <w:sz w:val="21"/>
          <w:szCs w:val="21"/>
          <w:lang w:val="it-IT"/>
        </w:rPr>
        <w:t xml:space="preserve">Corte Costituzionale, Corte Europea, Corte di Giustizia UE (Tab. 14 Dm 55/2014); </w:t>
      </w:r>
    </w:p>
    <w:p w:rsidR="005229A3" w:rsidRPr="00461381" w:rsidRDefault="005229A3" w:rsidP="005229A3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1"/>
          <w:szCs w:val="21"/>
          <w:lang w:val="it-IT"/>
        </w:rPr>
      </w:pPr>
      <w:r w:rsidRPr="00461381">
        <w:rPr>
          <w:rFonts w:cs="Times New Roman"/>
          <w:sz w:val="21"/>
          <w:szCs w:val="21"/>
          <w:lang w:val="it-IT"/>
        </w:rPr>
        <w:t xml:space="preserve">Consiglio di Stato (Tab. 22 Dm 55/2014); </w:t>
      </w:r>
    </w:p>
    <w:p w:rsidR="005229A3" w:rsidRPr="00461381" w:rsidRDefault="005229A3" w:rsidP="005229A3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jc w:val="both"/>
        <w:rPr>
          <w:sz w:val="21"/>
          <w:szCs w:val="21"/>
        </w:rPr>
      </w:pPr>
      <w:r w:rsidRPr="00461381">
        <w:rPr>
          <w:sz w:val="21"/>
          <w:szCs w:val="21"/>
        </w:rPr>
        <w:t>Il compenso netto è pari a: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4536"/>
        <w:gridCol w:w="2679"/>
      </w:tblGrid>
      <w:tr w:rsidR="005229A3" w:rsidRPr="00461381" w:rsidTr="00956AC1">
        <w:tc>
          <w:tcPr>
            <w:tcW w:w="4536" w:type="dxa"/>
          </w:tcPr>
          <w:p w:rsidR="005229A3" w:rsidRPr="00461381" w:rsidRDefault="005229A3" w:rsidP="005229A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both"/>
              <w:rPr>
                <w:sz w:val="21"/>
                <w:szCs w:val="21"/>
              </w:rPr>
            </w:pPr>
            <w:r w:rsidRPr="00461381">
              <w:rPr>
                <w:sz w:val="21"/>
                <w:szCs w:val="21"/>
              </w:rPr>
              <w:t>Cause fino a euro 26.000,00 (  e cause seriali ).</w:t>
            </w:r>
          </w:p>
        </w:tc>
        <w:tc>
          <w:tcPr>
            <w:tcW w:w="2679" w:type="dxa"/>
          </w:tcPr>
          <w:p w:rsidR="005229A3" w:rsidRPr="00461381" w:rsidRDefault="005229A3" w:rsidP="005229A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  <w:rPr>
                <w:sz w:val="21"/>
                <w:szCs w:val="21"/>
              </w:rPr>
            </w:pPr>
            <w:r w:rsidRPr="00461381">
              <w:rPr>
                <w:sz w:val="21"/>
                <w:szCs w:val="21"/>
              </w:rPr>
              <w:t xml:space="preserve">€ 580         </w:t>
            </w:r>
          </w:p>
        </w:tc>
      </w:tr>
      <w:tr w:rsidR="005229A3" w:rsidRPr="00461381" w:rsidTr="00956AC1">
        <w:tc>
          <w:tcPr>
            <w:tcW w:w="4536" w:type="dxa"/>
          </w:tcPr>
          <w:p w:rsidR="005229A3" w:rsidRPr="00461381" w:rsidRDefault="005229A3" w:rsidP="005229A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both"/>
              <w:rPr>
                <w:sz w:val="21"/>
                <w:szCs w:val="21"/>
              </w:rPr>
            </w:pPr>
            <w:r w:rsidRPr="00461381">
              <w:rPr>
                <w:sz w:val="21"/>
                <w:szCs w:val="21"/>
              </w:rPr>
              <w:t>-   Cause da euro 26.001,00 a euro 4.000.000,00 + tutte le cause di valore indeterminato /indeterminabile (complessità bassa, media, alta o di particolare rilevanza).</w:t>
            </w:r>
          </w:p>
        </w:tc>
        <w:tc>
          <w:tcPr>
            <w:tcW w:w="2679" w:type="dxa"/>
          </w:tcPr>
          <w:p w:rsidR="005229A3" w:rsidRPr="00461381" w:rsidRDefault="005229A3" w:rsidP="005229A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  <w:rPr>
                <w:sz w:val="21"/>
                <w:szCs w:val="21"/>
              </w:rPr>
            </w:pPr>
          </w:p>
          <w:p w:rsidR="005229A3" w:rsidRPr="00461381" w:rsidRDefault="005229A3" w:rsidP="005229A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  <w:rPr>
                <w:sz w:val="21"/>
                <w:szCs w:val="21"/>
              </w:rPr>
            </w:pPr>
          </w:p>
          <w:p w:rsidR="005229A3" w:rsidRPr="00461381" w:rsidRDefault="005229A3" w:rsidP="005229A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  <w:rPr>
                <w:sz w:val="21"/>
                <w:szCs w:val="21"/>
              </w:rPr>
            </w:pPr>
          </w:p>
          <w:p w:rsidR="005229A3" w:rsidRPr="00461381" w:rsidRDefault="005229A3" w:rsidP="005229A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  <w:rPr>
                <w:sz w:val="21"/>
                <w:szCs w:val="21"/>
              </w:rPr>
            </w:pPr>
            <w:r w:rsidRPr="00461381">
              <w:rPr>
                <w:sz w:val="21"/>
                <w:szCs w:val="21"/>
              </w:rPr>
              <w:t>€ 1.580</w:t>
            </w:r>
          </w:p>
        </w:tc>
      </w:tr>
      <w:tr w:rsidR="005229A3" w:rsidRPr="00461381" w:rsidTr="00956AC1">
        <w:tc>
          <w:tcPr>
            <w:tcW w:w="4536" w:type="dxa"/>
          </w:tcPr>
          <w:p w:rsidR="005229A3" w:rsidRPr="00461381" w:rsidRDefault="005229A3" w:rsidP="005229A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both"/>
              <w:rPr>
                <w:sz w:val="21"/>
                <w:szCs w:val="21"/>
              </w:rPr>
            </w:pPr>
            <w:r w:rsidRPr="00461381">
              <w:rPr>
                <w:sz w:val="21"/>
                <w:szCs w:val="21"/>
              </w:rPr>
              <w:t>cause oltre 4.000.001,00</w:t>
            </w:r>
          </w:p>
        </w:tc>
        <w:tc>
          <w:tcPr>
            <w:tcW w:w="2679" w:type="dxa"/>
          </w:tcPr>
          <w:p w:rsidR="005229A3" w:rsidRPr="00461381" w:rsidRDefault="005229A3" w:rsidP="005229A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  <w:rPr>
                <w:sz w:val="21"/>
                <w:szCs w:val="21"/>
              </w:rPr>
            </w:pPr>
            <w:r w:rsidRPr="00461381">
              <w:rPr>
                <w:sz w:val="21"/>
                <w:szCs w:val="21"/>
              </w:rPr>
              <w:t>€ 2.240</w:t>
            </w:r>
          </w:p>
        </w:tc>
      </w:tr>
    </w:tbl>
    <w:p w:rsidR="005229A3" w:rsidRPr="00461381" w:rsidRDefault="005229A3" w:rsidP="005229A3">
      <w:pPr>
        <w:spacing w:after="0" w:line="240" w:lineRule="auto"/>
        <w:jc w:val="center"/>
        <w:rPr>
          <w:rFonts w:ascii="Book Antiqua" w:hAnsi="Book Antiqua"/>
          <w:b/>
          <w:sz w:val="21"/>
          <w:szCs w:val="21"/>
          <w:lang w:eastAsia="it-IT"/>
        </w:rPr>
      </w:pPr>
    </w:p>
    <w:p w:rsidR="005229A3" w:rsidRPr="00461381" w:rsidRDefault="005229A3" w:rsidP="005229A3">
      <w:pPr>
        <w:spacing w:after="0" w:line="240" w:lineRule="auto"/>
        <w:jc w:val="center"/>
        <w:rPr>
          <w:rFonts w:ascii="Book Antiqua" w:hAnsi="Book Antiqua"/>
          <w:b/>
          <w:sz w:val="21"/>
          <w:szCs w:val="21"/>
          <w:lang w:eastAsia="it-IT"/>
        </w:rPr>
      </w:pPr>
      <w:r w:rsidRPr="00461381">
        <w:rPr>
          <w:rFonts w:ascii="Book Antiqua" w:hAnsi="Book Antiqua"/>
          <w:b/>
          <w:sz w:val="21"/>
          <w:szCs w:val="21"/>
          <w:lang w:eastAsia="it-IT"/>
        </w:rPr>
        <w:t>3^ FASCIA (foro di Roma e di Brescia)</w:t>
      </w:r>
    </w:p>
    <w:p w:rsidR="005229A3" w:rsidRPr="00461381" w:rsidRDefault="005229A3" w:rsidP="005229A3">
      <w:pPr>
        <w:spacing w:after="0" w:line="240" w:lineRule="auto"/>
        <w:jc w:val="center"/>
        <w:rPr>
          <w:b/>
          <w:sz w:val="21"/>
          <w:szCs w:val="21"/>
          <w:lang w:eastAsia="it-IT"/>
        </w:rPr>
      </w:pPr>
    </w:p>
    <w:p w:rsidR="005229A3" w:rsidRPr="00461381" w:rsidRDefault="005229A3" w:rsidP="005229A3">
      <w:pPr>
        <w:widowControl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color w:val="000000"/>
          <w:sz w:val="21"/>
          <w:szCs w:val="21"/>
          <w:lang w:val="it-IT" w:eastAsia="it-IT"/>
        </w:rPr>
      </w:pPr>
      <w:r w:rsidRPr="00461381">
        <w:rPr>
          <w:rFonts w:cs="Times New Roman"/>
          <w:sz w:val="21"/>
          <w:szCs w:val="21"/>
          <w:lang w:val="it-IT"/>
        </w:rPr>
        <w:t xml:space="preserve">Per quanto riguarda le seguenti tabelle del DM 55/2014: </w:t>
      </w:r>
      <w:r w:rsidRPr="00461381">
        <w:rPr>
          <w:rFonts w:ascii="Arial Narrow" w:eastAsia="Times New Roman" w:hAnsi="Arial Narrow" w:cs="Times New Roman"/>
          <w:b/>
          <w:bCs/>
          <w:color w:val="000000"/>
          <w:sz w:val="21"/>
          <w:szCs w:val="21"/>
          <w:lang w:val="it-IT" w:eastAsia="it-IT"/>
        </w:rPr>
        <w:t xml:space="preserve"> </w:t>
      </w:r>
    </w:p>
    <w:p w:rsidR="005229A3" w:rsidRPr="00461381" w:rsidRDefault="005229A3" w:rsidP="005229A3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1"/>
          <w:szCs w:val="21"/>
          <w:lang w:val="it-IT"/>
        </w:rPr>
      </w:pPr>
      <w:r w:rsidRPr="00461381">
        <w:rPr>
          <w:rFonts w:cs="Times New Roman"/>
          <w:sz w:val="21"/>
          <w:szCs w:val="21"/>
          <w:lang w:val="it-IT"/>
        </w:rPr>
        <w:t>Giudice di Pace (Tab. 1 Dm 55/2014)</w:t>
      </w:r>
    </w:p>
    <w:p w:rsidR="005229A3" w:rsidRPr="00461381" w:rsidRDefault="005229A3" w:rsidP="005229A3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1"/>
          <w:szCs w:val="21"/>
          <w:lang w:val="it-IT"/>
        </w:rPr>
      </w:pPr>
      <w:r w:rsidRPr="00461381">
        <w:rPr>
          <w:rFonts w:cs="Times New Roman"/>
          <w:sz w:val="21"/>
          <w:szCs w:val="21"/>
          <w:lang w:val="it-IT"/>
        </w:rPr>
        <w:t>Esecuzioni Mobiliari (Tab. 16 Dm 55/2014)</w:t>
      </w:r>
    </w:p>
    <w:p w:rsidR="005229A3" w:rsidRPr="00461381" w:rsidRDefault="005229A3" w:rsidP="005229A3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1"/>
          <w:szCs w:val="21"/>
          <w:lang w:val="it-IT"/>
        </w:rPr>
      </w:pPr>
      <w:r w:rsidRPr="00461381">
        <w:rPr>
          <w:rFonts w:cs="Times New Roman"/>
          <w:sz w:val="21"/>
          <w:szCs w:val="21"/>
          <w:lang w:val="it-IT"/>
        </w:rPr>
        <w:t>Esecuzioni presso terzi (Tab. 17 Dm 55/2014)</w:t>
      </w:r>
    </w:p>
    <w:p w:rsidR="005229A3" w:rsidRPr="00461381" w:rsidRDefault="005229A3" w:rsidP="005229A3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1"/>
          <w:szCs w:val="21"/>
          <w:lang w:val="it-IT"/>
        </w:rPr>
      </w:pPr>
      <w:r w:rsidRPr="00461381">
        <w:rPr>
          <w:rFonts w:cs="Times New Roman"/>
          <w:sz w:val="21"/>
          <w:szCs w:val="21"/>
          <w:lang w:val="it-IT"/>
        </w:rPr>
        <w:t>Esecuzioni Immobiliari  (Tab. 18 Dm 55/2014)</w:t>
      </w:r>
    </w:p>
    <w:p w:rsidR="005229A3" w:rsidRPr="00461381" w:rsidRDefault="005229A3" w:rsidP="005229A3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jc w:val="both"/>
        <w:rPr>
          <w:sz w:val="21"/>
          <w:szCs w:val="21"/>
        </w:rPr>
      </w:pPr>
      <w:r w:rsidRPr="00461381">
        <w:rPr>
          <w:sz w:val="21"/>
          <w:szCs w:val="21"/>
        </w:rPr>
        <w:t>Il compenso netto è pari a: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4536"/>
        <w:gridCol w:w="2679"/>
      </w:tblGrid>
      <w:tr w:rsidR="005229A3" w:rsidRPr="00461381" w:rsidTr="00956AC1">
        <w:tc>
          <w:tcPr>
            <w:tcW w:w="4536" w:type="dxa"/>
          </w:tcPr>
          <w:p w:rsidR="005229A3" w:rsidRPr="00461381" w:rsidRDefault="005229A3" w:rsidP="005229A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both"/>
              <w:rPr>
                <w:sz w:val="21"/>
                <w:szCs w:val="21"/>
              </w:rPr>
            </w:pPr>
            <w:r w:rsidRPr="00461381">
              <w:rPr>
                <w:sz w:val="21"/>
                <w:szCs w:val="21"/>
              </w:rPr>
              <w:t>Cause fino a euro 26.000,00 (  e cause seriali ).</w:t>
            </w:r>
          </w:p>
        </w:tc>
        <w:tc>
          <w:tcPr>
            <w:tcW w:w="2679" w:type="dxa"/>
          </w:tcPr>
          <w:p w:rsidR="005229A3" w:rsidRPr="00461381" w:rsidRDefault="005229A3" w:rsidP="005229A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  <w:rPr>
                <w:sz w:val="21"/>
                <w:szCs w:val="21"/>
              </w:rPr>
            </w:pPr>
            <w:r w:rsidRPr="00461381">
              <w:rPr>
                <w:sz w:val="21"/>
                <w:szCs w:val="21"/>
              </w:rPr>
              <w:t xml:space="preserve">€ 250         </w:t>
            </w:r>
          </w:p>
        </w:tc>
      </w:tr>
      <w:tr w:rsidR="005229A3" w:rsidRPr="00461381" w:rsidTr="00956AC1">
        <w:tc>
          <w:tcPr>
            <w:tcW w:w="4536" w:type="dxa"/>
          </w:tcPr>
          <w:p w:rsidR="005229A3" w:rsidRPr="00461381" w:rsidRDefault="005229A3" w:rsidP="005229A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both"/>
              <w:rPr>
                <w:sz w:val="21"/>
                <w:szCs w:val="21"/>
              </w:rPr>
            </w:pPr>
            <w:r w:rsidRPr="00461381">
              <w:rPr>
                <w:sz w:val="21"/>
                <w:szCs w:val="21"/>
              </w:rPr>
              <w:t>-   Cause da euro 26.001,00 a euro 4.000.000,00 + indeterminate;                                                    - -- cause da euro 1.000.001,00 a euro 4.000.000,00;                                                         - tutte le cause di valore indeterminato /indeterminabile (complessità bassa, media, alta o di particolare rilevanza).</w:t>
            </w:r>
          </w:p>
        </w:tc>
        <w:tc>
          <w:tcPr>
            <w:tcW w:w="2679" w:type="dxa"/>
          </w:tcPr>
          <w:p w:rsidR="005229A3" w:rsidRPr="00461381" w:rsidRDefault="005229A3" w:rsidP="005229A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  <w:rPr>
                <w:sz w:val="21"/>
                <w:szCs w:val="21"/>
              </w:rPr>
            </w:pPr>
          </w:p>
          <w:p w:rsidR="005229A3" w:rsidRPr="00461381" w:rsidRDefault="005229A3" w:rsidP="005229A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  <w:rPr>
                <w:sz w:val="21"/>
                <w:szCs w:val="21"/>
              </w:rPr>
            </w:pPr>
          </w:p>
          <w:p w:rsidR="005229A3" w:rsidRPr="00461381" w:rsidRDefault="005229A3" w:rsidP="005229A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  <w:rPr>
                <w:sz w:val="21"/>
                <w:szCs w:val="21"/>
              </w:rPr>
            </w:pPr>
          </w:p>
          <w:p w:rsidR="005229A3" w:rsidRPr="00461381" w:rsidRDefault="005229A3" w:rsidP="005229A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  <w:rPr>
                <w:sz w:val="21"/>
                <w:szCs w:val="21"/>
              </w:rPr>
            </w:pPr>
            <w:r w:rsidRPr="00461381">
              <w:rPr>
                <w:sz w:val="21"/>
                <w:szCs w:val="21"/>
              </w:rPr>
              <w:t>€ 640</w:t>
            </w:r>
          </w:p>
        </w:tc>
      </w:tr>
      <w:tr w:rsidR="005229A3" w:rsidRPr="00461381" w:rsidTr="00956AC1">
        <w:tc>
          <w:tcPr>
            <w:tcW w:w="4536" w:type="dxa"/>
          </w:tcPr>
          <w:p w:rsidR="005229A3" w:rsidRPr="00461381" w:rsidRDefault="005229A3" w:rsidP="005229A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both"/>
              <w:rPr>
                <w:sz w:val="21"/>
                <w:szCs w:val="21"/>
              </w:rPr>
            </w:pPr>
            <w:r w:rsidRPr="00461381">
              <w:rPr>
                <w:sz w:val="21"/>
                <w:szCs w:val="21"/>
              </w:rPr>
              <w:t>cause oltre 4.000.001,00</w:t>
            </w:r>
          </w:p>
        </w:tc>
        <w:tc>
          <w:tcPr>
            <w:tcW w:w="2679" w:type="dxa"/>
          </w:tcPr>
          <w:p w:rsidR="005229A3" w:rsidRPr="00461381" w:rsidRDefault="005229A3" w:rsidP="005229A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jc w:val="right"/>
              <w:rPr>
                <w:sz w:val="21"/>
                <w:szCs w:val="21"/>
              </w:rPr>
            </w:pPr>
            <w:r w:rsidRPr="00461381">
              <w:rPr>
                <w:sz w:val="21"/>
                <w:szCs w:val="21"/>
              </w:rPr>
              <w:t>€ 1.120</w:t>
            </w:r>
          </w:p>
        </w:tc>
      </w:tr>
    </w:tbl>
    <w:p w:rsidR="005229A3" w:rsidRDefault="005229A3">
      <w:pPr>
        <w:spacing w:after="0" w:line="200" w:lineRule="exact"/>
        <w:rPr>
          <w:sz w:val="20"/>
          <w:szCs w:val="20"/>
          <w:lang w:val="it-IT"/>
        </w:rPr>
      </w:pPr>
    </w:p>
    <w:p w:rsidR="005229A3" w:rsidRDefault="005229A3">
      <w:pPr>
        <w:spacing w:after="0" w:line="200" w:lineRule="exact"/>
        <w:rPr>
          <w:sz w:val="20"/>
          <w:szCs w:val="20"/>
          <w:lang w:val="it-IT"/>
        </w:rPr>
      </w:pPr>
    </w:p>
    <w:p w:rsidR="005229A3" w:rsidRDefault="005229A3">
      <w:pPr>
        <w:spacing w:after="0" w:line="200" w:lineRule="exact"/>
        <w:rPr>
          <w:sz w:val="20"/>
          <w:szCs w:val="20"/>
          <w:lang w:val="it-IT"/>
        </w:rPr>
      </w:pPr>
    </w:p>
    <w:p w:rsidR="005229A3" w:rsidRDefault="005229A3">
      <w:pPr>
        <w:spacing w:after="0" w:line="200" w:lineRule="exact"/>
        <w:rPr>
          <w:sz w:val="20"/>
          <w:szCs w:val="20"/>
          <w:lang w:val="it-IT"/>
        </w:rPr>
      </w:pPr>
    </w:p>
    <w:p w:rsidR="005229A3" w:rsidRDefault="005229A3">
      <w:pPr>
        <w:spacing w:after="0" w:line="200" w:lineRule="exact"/>
        <w:rPr>
          <w:sz w:val="20"/>
          <w:szCs w:val="20"/>
          <w:lang w:val="it-IT"/>
        </w:rPr>
      </w:pPr>
    </w:p>
    <w:p w:rsidR="005229A3" w:rsidRDefault="005229A3">
      <w:pPr>
        <w:spacing w:after="0" w:line="200" w:lineRule="exact"/>
        <w:rPr>
          <w:sz w:val="20"/>
          <w:szCs w:val="20"/>
          <w:lang w:val="it-IT"/>
        </w:rPr>
      </w:pPr>
    </w:p>
    <w:p w:rsidR="00D57CBE" w:rsidRDefault="00D57CBE" w:rsidP="00D57CBE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-1"/>
          <w:lang w:val="it-IT"/>
        </w:rPr>
      </w:pPr>
    </w:p>
    <w:p w:rsidR="00D57CBE" w:rsidRDefault="00D57CBE" w:rsidP="00D57CBE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-1"/>
          <w:lang w:val="it-IT"/>
        </w:rPr>
      </w:pPr>
    </w:p>
    <w:p w:rsidR="007942ED" w:rsidRPr="00813E94" w:rsidRDefault="00426144" w:rsidP="00D57CBE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  <w:lang w:val="it-IT"/>
        </w:rPr>
      </w:pP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B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TA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(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d</w:t>
      </w:r>
      <w:r w:rsidR="00813E94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  <w:r w:rsidR="00D57CBE">
        <w:rPr>
          <w:rFonts w:ascii="Calibri" w:eastAsia="Calibri" w:hAnsi="Calibri" w:cs="Calibri"/>
          <w:b/>
          <w:bCs/>
          <w:i/>
          <w:lang w:val="it-IT"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  <w:lang w:val="it-IT"/>
        </w:rPr>
        <w:t xml:space="preserve">cui procura dovrà essere prodotta nella medesima </w:t>
      </w:r>
      <w:r w:rsidR="0036288A">
        <w:rPr>
          <w:rFonts w:ascii="Calibri" w:eastAsia="Calibri" w:hAnsi="Calibri" w:cs="Calibri"/>
          <w:b/>
          <w:bCs/>
          <w:i/>
          <w:spacing w:val="1"/>
          <w:lang w:val="it-IT"/>
        </w:rPr>
        <w:t xml:space="preserve"> Documentazione amministrativa).</w:t>
      </w:r>
    </w:p>
    <w:sectPr w:rsidR="007942ED" w:rsidRPr="00813E94" w:rsidSect="00B46E86">
      <w:headerReference w:type="default" r:id="rId9"/>
      <w:footerReference w:type="default" r:id="rId10"/>
      <w:pgSz w:w="11920" w:h="16840"/>
      <w:pgMar w:top="1620" w:right="980" w:bottom="820" w:left="980" w:header="749" w:footer="6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6EB" w:rsidRDefault="006776EB">
      <w:pPr>
        <w:spacing w:after="0" w:line="240" w:lineRule="auto"/>
      </w:pPr>
      <w:r>
        <w:separator/>
      </w:r>
    </w:p>
  </w:endnote>
  <w:endnote w:type="continuationSeparator" w:id="0">
    <w:p w:rsidR="006776EB" w:rsidRDefault="00677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2ED" w:rsidRDefault="00917957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3632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10035540</wp:posOffset>
              </wp:positionV>
              <wp:extent cx="6156960" cy="1270"/>
              <wp:effectExtent l="15240" t="15240" r="9525" b="12065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56960" cy="1270"/>
                        <a:chOff x="1104" y="15804"/>
                        <a:chExt cx="9696" cy="2"/>
                      </a:xfrm>
                    </wpg:grpSpPr>
                    <wps:wsp>
                      <wps:cNvPr id="13" name="Freeform 13"/>
                      <wps:cNvSpPr>
                        <a:spLocks/>
                      </wps:cNvSpPr>
                      <wps:spPr bwMode="auto">
                        <a:xfrm>
                          <a:off x="1104" y="15804"/>
                          <a:ext cx="9696" cy="2"/>
                        </a:xfrm>
                        <a:custGeom>
                          <a:avLst/>
                          <a:gdLst>
                            <a:gd name="T0" fmla="+- 0 1104 1104"/>
                            <a:gd name="T1" fmla="*/ T0 w 9696"/>
                            <a:gd name="T2" fmla="+- 0 10800 1104"/>
                            <a:gd name="T3" fmla="*/ T2 w 969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96">
                              <a:moveTo>
                                <a:pt x="0" y="0"/>
                              </a:moveTo>
                              <a:lnTo>
                                <a:pt x="9696" y="0"/>
                              </a:lnTo>
                            </a:path>
                          </a:pathLst>
                        </a:custGeom>
                        <a:noFill/>
                        <a:ln w="13462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0EFD898" id="Group 12" o:spid="_x0000_s1026" style="position:absolute;margin-left:55.2pt;margin-top:790.2pt;width:484.8pt;height:.1pt;z-index:-251662848;mso-position-horizontal-relative:page;mso-position-vertical-relative:page" coordorigin="1104,15804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">
              <v:shape id="Freeform 13" o:spid="_x0000_s1027" style="position:absolute;left:1104;top:15804;width:9696;height:2;visibility:visible;mso-wrap-style:square;v-text-anchor:top" coordsize="969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R/xsEA&#10;AADbAAAADwAAAGRycy9kb3ducmV2LnhtbERP22rCQBB9L/gPywi+lLqpgVqjq0hBWsFAtcXnITsm&#10;wexsyK65/L0rFPo2h3Od1aY3lWipcaVlBa/TCARxZnXJuYLfn93LOwjnkTVWlknBQA4269HTChNt&#10;Oz5Se/K5CCHsElRQeF8nUrqsIINuamviwF1sY9AH2ORSN9iFcFPJWRS9SYMlh4YCa/ooKLuebkZB&#10;Otvbz93cDOfveOHSZ9QHialSk3G/XYLw1Pt/8Z/7S4f5MTx+CQ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kf8bBAAAA2wAAAA8AAAAAAAAAAAAAAAAAmAIAAGRycy9kb3du&#10;cmV2LnhtbFBLBQYAAAAABAAEAPUAAACGAwAAAAA=&#10;" path="m,l9696,e" filled="f" strokecolor="#e36c0a" strokeweight="1.06pt">
                <v:path arrowok="t" o:connecttype="custom" o:connectlocs="0,0;9696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4656" behindDoc="1" locked="0" layoutInCell="1" allowOverlap="1">
              <wp:simplePos x="0" y="0"/>
              <wp:positionH relativeFrom="page">
                <wp:posOffset>2782570</wp:posOffset>
              </wp:positionH>
              <wp:positionV relativeFrom="page">
                <wp:posOffset>10203815</wp:posOffset>
              </wp:positionV>
              <wp:extent cx="1994535" cy="264795"/>
              <wp:effectExtent l="1270" t="2540" r="4445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4535" cy="264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7942ED">
                          <w:pPr>
                            <w:spacing w:after="0" w:line="203" w:lineRule="exact"/>
                            <w:ind w:left="-14" w:right="-34"/>
                            <w:jc w:val="center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margin-left:219.1pt;margin-top:803.45pt;width:157.05pt;height:20.8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riUrAIAAKs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" filled="f" stroked="f">
              <v:textbox inset="0,0,0,0">
                <w:txbxContent>
                  <w:p w:rsidR="007942ED" w:rsidRPr="00445A3E" w:rsidRDefault="007942ED">
                    <w:pPr>
                      <w:spacing w:after="0" w:line="203" w:lineRule="exact"/>
                      <w:ind w:left="-14" w:right="-34"/>
                      <w:jc w:val="center"/>
                      <w:rPr>
                        <w:rFonts w:ascii="Calibri" w:eastAsia="Calibri" w:hAnsi="Calibri" w:cs="Calibri"/>
                        <w:sz w:val="18"/>
                        <w:szCs w:val="18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2ED" w:rsidRDefault="00917957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10034270</wp:posOffset>
              </wp:positionV>
              <wp:extent cx="6162040" cy="1270"/>
              <wp:effectExtent l="13335" t="13970" r="15875" b="13335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62040" cy="1270"/>
                        <a:chOff x="1101" y="15802"/>
                        <a:chExt cx="9704" cy="2"/>
                      </a:xfrm>
                    </wpg:grpSpPr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101" y="15802"/>
                          <a:ext cx="9704" cy="2"/>
                        </a:xfrm>
                        <a:custGeom>
                          <a:avLst/>
                          <a:gdLst>
                            <a:gd name="T0" fmla="+- 0 1101 1101"/>
                            <a:gd name="T1" fmla="*/ T0 w 9704"/>
                            <a:gd name="T2" fmla="+- 0 10805 1101"/>
                            <a:gd name="T3" fmla="*/ T2 w 97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04">
                              <a:moveTo>
                                <a:pt x="0" y="0"/>
                              </a:moveTo>
                              <a:lnTo>
                                <a:pt x="9704" y="0"/>
                              </a:lnTo>
                            </a:path>
                          </a:pathLst>
                        </a:custGeom>
                        <a:noFill/>
                        <a:ln w="18284">
                          <a:solidFill>
                            <a:srgbClr val="DF6B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1FEF281" id="Group 2" o:spid="_x0000_s1026" style="position:absolute;margin-left:55.05pt;margin-top:790.1pt;width:485.2pt;height:.1pt;z-index:-251655680;mso-position-horizontal-relative:page;mso-position-vertical-relative:page" coordorigin="1101,15802" coordsize="97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">
              <v:shape id="Freeform 3" o:spid="_x0000_s1027" style="position:absolute;left:1101;top:15802;width:9704;height:2;visibility:visible;mso-wrap-style:square;v-text-anchor:top" coordsize="970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JzqsQA&#10;AADaAAAADwAAAGRycy9kb3ducmV2LnhtbESPQWvCQBSE70L/w/KE3swmFYLErCJCS8mhUPWgt2f2&#10;mQSzb9PsmqT/vlso9DjMzDdMvp1MKwbqXWNZQRLFIIhLqxuuFJyOr4sVCOeRNbaWScE3OdhunmY5&#10;ZtqO/EnDwVciQNhlqKD2vsukdGVNBl1kO+Lg3Wxv0AfZV1L3OAa4aeVLHKfSYMNhocaO9jWV98PD&#10;KEiT05XH5eWjkOfCFXHyVjy+jFLP82m3BuFp8v/hv/a7VrCE3yvhBs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Cc6rEAAAA2gAAAA8AAAAAAAAAAAAAAAAAmAIAAGRycy9k&#10;b3ducmV2LnhtbFBLBQYAAAAABAAEAPUAAACJAwAAAAA=&#10;" path="m,l9704,e" filled="f" strokecolor="#df6b08" strokeweight=".50789mm">
                <v:path arrowok="t" o:connecttype="custom" o:connectlocs="0,0;9704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61824" behindDoc="1" locked="0" layoutInCell="1" allowOverlap="1">
              <wp:simplePos x="0" y="0"/>
              <wp:positionH relativeFrom="page">
                <wp:posOffset>2775585</wp:posOffset>
              </wp:positionH>
              <wp:positionV relativeFrom="page">
                <wp:posOffset>10204450</wp:posOffset>
              </wp:positionV>
              <wp:extent cx="1991360" cy="257810"/>
              <wp:effectExtent l="381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1360" cy="257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7942ED">
                          <w:pPr>
                            <w:spacing w:after="0" w:line="184" w:lineRule="exact"/>
                            <w:ind w:left="-12" w:right="-32"/>
                            <w:jc w:val="center"/>
                            <w:rPr>
                              <w:rFonts w:ascii="Arial" w:eastAsia="Arial" w:hAnsi="Arial" w:cs="Arial"/>
                              <w:sz w:val="16"/>
                              <w:szCs w:val="16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18.55pt;margin-top:803.5pt;width:156.8pt;height:20.3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" filled="f" stroked="f">
              <v:textbox inset="0,0,0,0">
                <w:txbxContent>
                  <w:p w:rsidR="007942ED" w:rsidRPr="00445A3E" w:rsidRDefault="007942ED">
                    <w:pPr>
                      <w:spacing w:after="0" w:line="184" w:lineRule="exact"/>
                      <w:ind w:left="-12" w:right="-32"/>
                      <w:jc w:val="center"/>
                      <w:rPr>
                        <w:rFonts w:ascii="Arial" w:eastAsia="Arial" w:hAnsi="Arial" w:cs="Arial"/>
                        <w:sz w:val="16"/>
                        <w:szCs w:val="16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6EB" w:rsidRDefault="006776EB">
      <w:pPr>
        <w:spacing w:after="0" w:line="240" w:lineRule="auto"/>
      </w:pPr>
      <w:r>
        <w:separator/>
      </w:r>
    </w:p>
  </w:footnote>
  <w:footnote w:type="continuationSeparator" w:id="0">
    <w:p w:rsidR="006776EB" w:rsidRDefault="006776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D33" w:rsidRDefault="001C6D33">
    <w:pPr>
      <w:spacing w:after="0" w:line="200" w:lineRule="exact"/>
      <w:rPr>
        <w:sz w:val="20"/>
        <w:szCs w:val="20"/>
      </w:rPr>
    </w:pPr>
  </w:p>
  <w:p w:rsidR="001C6D33" w:rsidRDefault="001C6D33">
    <w:pPr>
      <w:spacing w:after="0" w:line="200" w:lineRule="exact"/>
      <w:rPr>
        <w:rFonts w:ascii="Calibri" w:eastAsia="Calibri" w:hAnsi="Calibri" w:cs="Calibri"/>
        <w:spacing w:val="1"/>
        <w:sz w:val="16"/>
        <w:szCs w:val="16"/>
        <w:lang w:val="it-IT"/>
      </w:rPr>
    </w:pPr>
  </w:p>
  <w:p w:rsidR="007942ED" w:rsidRPr="001C6D33" w:rsidRDefault="00917957" w:rsidP="001C6D33">
    <w:pPr>
      <w:spacing w:after="0" w:line="200" w:lineRule="exact"/>
      <w:rPr>
        <w:sz w:val="20"/>
        <w:szCs w:val="20"/>
        <w:lang w:val="it-IT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7728" behindDoc="1" locked="0" layoutInCell="1" allowOverlap="1" wp14:anchorId="593521B1" wp14:editId="665A6621">
              <wp:simplePos x="0" y="0"/>
              <wp:positionH relativeFrom="page">
                <wp:posOffset>699135</wp:posOffset>
              </wp:positionH>
              <wp:positionV relativeFrom="page">
                <wp:posOffset>1042035</wp:posOffset>
              </wp:positionV>
              <wp:extent cx="6162040" cy="1270"/>
              <wp:effectExtent l="13335" t="13335" r="15875" b="1397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62040" cy="1270"/>
                        <a:chOff x="1101" y="1641"/>
                        <a:chExt cx="9704" cy="2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1101" y="1641"/>
                          <a:ext cx="9704" cy="2"/>
                        </a:xfrm>
                        <a:custGeom>
                          <a:avLst/>
                          <a:gdLst>
                            <a:gd name="T0" fmla="+- 0 1101 1101"/>
                            <a:gd name="T1" fmla="*/ T0 w 9704"/>
                            <a:gd name="T2" fmla="+- 0 10805 1101"/>
                            <a:gd name="T3" fmla="*/ T2 w 97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04">
                              <a:moveTo>
                                <a:pt x="0" y="0"/>
                              </a:moveTo>
                              <a:lnTo>
                                <a:pt x="9704" y="0"/>
                              </a:lnTo>
                            </a:path>
                          </a:pathLst>
                        </a:custGeom>
                        <a:noFill/>
                        <a:ln w="18284">
                          <a:solidFill>
                            <a:srgbClr val="DF6B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DB36DC" id="Group 6" o:spid="_x0000_s1026" style="position:absolute;margin-left:55.05pt;margin-top:82.05pt;width:485.2pt;height:.1pt;z-index:-251658752;mso-position-horizontal-relative:page;mso-position-vertical-relative:page" coordorigin="1101,1641" coordsize="97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">
              <v:shape id="Freeform 7" o:spid="_x0000_s1027" style="position:absolute;left:1101;top:1641;width:9704;height:2;visibility:visible;mso-wrap-style:square;v-text-anchor:top" coordsize="970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l1qcQA&#10;AADaAAAADwAAAGRycy9kb3ducmV2LnhtbESPQWvCQBSE70L/w/IKvTWbtJBKdJUitJQchGoOentm&#10;n0lo9m3Mrkn8991CweMwM98wy/VkWjFQ7xrLCpIoBkFcWt1wpaDYfzzPQTiPrLG1TApu5GC9epgt&#10;MdN25G8adr4SAcIuQwW1910mpStrMugi2xEH72x7gz7IvpK6xzHATStf4jiVBhsOCzV2tKmp/Nld&#10;jYI0KU48vh63uTzkLo+Tz/x6MUo9PU7vCxCeJn8P/7e/tII3+LsSb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5danEAAAA2gAAAA8AAAAAAAAAAAAAAAAAmAIAAGRycy9k&#10;b3ducmV2LnhtbFBLBQYAAAAABAAEAPUAAACJAwAAAAA=&#10;" path="m,l9704,e" filled="f" strokecolor="#df6b08" strokeweight=".50789mm">
                <v:path arrowok="t" o:connecttype="custom" o:connectlocs="0,0;9704,0" o:connectangles="0,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0E7E"/>
    <w:multiLevelType w:val="hybridMultilevel"/>
    <w:tmpl w:val="EDAEDDE6"/>
    <w:lvl w:ilvl="0" w:tplc="2E106A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DB6343"/>
    <w:multiLevelType w:val="hybridMultilevel"/>
    <w:tmpl w:val="8214B75C"/>
    <w:lvl w:ilvl="0" w:tplc="0410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2">
    <w:nsid w:val="572C6DAF"/>
    <w:multiLevelType w:val="hybridMultilevel"/>
    <w:tmpl w:val="32CC22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2ED"/>
    <w:rsid w:val="00044786"/>
    <w:rsid w:val="0005661C"/>
    <w:rsid w:val="00085AB9"/>
    <w:rsid w:val="000A67C2"/>
    <w:rsid w:val="00133B01"/>
    <w:rsid w:val="001C6D33"/>
    <w:rsid w:val="001D3C11"/>
    <w:rsid w:val="001F0D4F"/>
    <w:rsid w:val="001F3163"/>
    <w:rsid w:val="001F5E76"/>
    <w:rsid w:val="002D40A5"/>
    <w:rsid w:val="002E0D7A"/>
    <w:rsid w:val="00354447"/>
    <w:rsid w:val="00360199"/>
    <w:rsid w:val="0036288A"/>
    <w:rsid w:val="00362B1F"/>
    <w:rsid w:val="003709BF"/>
    <w:rsid w:val="00392092"/>
    <w:rsid w:val="003A7F2E"/>
    <w:rsid w:val="003F1495"/>
    <w:rsid w:val="004076E2"/>
    <w:rsid w:val="00426144"/>
    <w:rsid w:val="00445A3E"/>
    <w:rsid w:val="00447A8E"/>
    <w:rsid w:val="00450391"/>
    <w:rsid w:val="00472899"/>
    <w:rsid w:val="00492901"/>
    <w:rsid w:val="004A249D"/>
    <w:rsid w:val="004B24E9"/>
    <w:rsid w:val="005229A3"/>
    <w:rsid w:val="00546C91"/>
    <w:rsid w:val="00562C6A"/>
    <w:rsid w:val="00583D27"/>
    <w:rsid w:val="005B1088"/>
    <w:rsid w:val="005E66D8"/>
    <w:rsid w:val="006776EB"/>
    <w:rsid w:val="006901A7"/>
    <w:rsid w:val="006E5602"/>
    <w:rsid w:val="00713039"/>
    <w:rsid w:val="007942ED"/>
    <w:rsid w:val="007C0582"/>
    <w:rsid w:val="00813E94"/>
    <w:rsid w:val="008406D2"/>
    <w:rsid w:val="00847667"/>
    <w:rsid w:val="008C18A3"/>
    <w:rsid w:val="008D00DD"/>
    <w:rsid w:val="00900438"/>
    <w:rsid w:val="00917957"/>
    <w:rsid w:val="009440FE"/>
    <w:rsid w:val="00973336"/>
    <w:rsid w:val="00A11BF6"/>
    <w:rsid w:val="00A42B53"/>
    <w:rsid w:val="00AF6BD1"/>
    <w:rsid w:val="00B06300"/>
    <w:rsid w:val="00B319F2"/>
    <w:rsid w:val="00B46E86"/>
    <w:rsid w:val="00B77C6A"/>
    <w:rsid w:val="00C02A5D"/>
    <w:rsid w:val="00C03E0C"/>
    <w:rsid w:val="00C4586B"/>
    <w:rsid w:val="00C6789C"/>
    <w:rsid w:val="00CB4959"/>
    <w:rsid w:val="00CF30B0"/>
    <w:rsid w:val="00D4695D"/>
    <w:rsid w:val="00D46EAC"/>
    <w:rsid w:val="00D470F6"/>
    <w:rsid w:val="00D57CBE"/>
    <w:rsid w:val="00DC5A1D"/>
    <w:rsid w:val="00DF695B"/>
    <w:rsid w:val="00E2379B"/>
    <w:rsid w:val="00EB24A0"/>
    <w:rsid w:val="00FA5B04"/>
    <w:rsid w:val="00FB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0FB2938-F35F-4E90-845D-BE9B47C89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5A3E"/>
  </w:style>
  <w:style w:type="paragraph" w:styleId="Pidipagina">
    <w:name w:val="footer"/>
    <w:basedOn w:val="Normale"/>
    <w:link w:val="Pidipagina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5A3E"/>
  </w:style>
  <w:style w:type="paragraph" w:styleId="Paragrafoelenco">
    <w:name w:val="List Paragraph"/>
    <w:basedOn w:val="Normale"/>
    <w:uiPriority w:val="34"/>
    <w:qFormat/>
    <w:rsid w:val="00362B1F"/>
    <w:pPr>
      <w:ind w:left="720"/>
      <w:contextualSpacing/>
    </w:pPr>
  </w:style>
  <w:style w:type="table" w:styleId="Grigliatabella">
    <w:name w:val="Table Grid"/>
    <w:basedOn w:val="Tabellanormale"/>
    <w:uiPriority w:val="59"/>
    <w:rsid w:val="00DF695B"/>
    <w:pPr>
      <w:widowControl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B1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B10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12BC4-D47D-4F25-9726-9C118BD7E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- Tipo documento -</vt:lpstr>
    </vt:vector>
  </TitlesOfParts>
  <Company>Regione Lombardia</Company>
  <LinksUpToDate>false</LinksUpToDate>
  <CharactersWithSpaces>3357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arca</dc:creator>
  <cp:lastModifiedBy>Maria Caterina Noci</cp:lastModifiedBy>
  <cp:revision>2</cp:revision>
  <cp:lastPrinted>2015-03-17T10:49:00Z</cp:lastPrinted>
  <dcterms:created xsi:type="dcterms:W3CDTF">2019-01-21T15:11:00Z</dcterms:created>
  <dcterms:modified xsi:type="dcterms:W3CDTF">2019-01-21T15:11:00Z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2014-07-23T00:00:00Z</vt:filetime>
  </property>
  <property fmtid="{D5CDD505-2E9C-101B-9397-08002B2CF9AE}" pid="3" name="LastSaved">
    <vt:filetime>2014-07-24T00:00:00Z</vt:filetime>
  </property>
</Properties>
</file>